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C6A35" w14:textId="3CAD5CBB"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3C6BDC">
        <w:rPr>
          <w:rFonts w:cs="Arial"/>
          <w:noProof w:val="0"/>
          <w:sz w:val="24"/>
          <w:szCs w:val="24"/>
        </w:rPr>
        <w:t>2</w:t>
      </w:r>
      <w:r w:rsidR="00F650C1">
        <w:rPr>
          <w:rFonts w:cs="Arial"/>
          <w:noProof w:val="0"/>
          <w:sz w:val="24"/>
          <w:szCs w:val="24"/>
        </w:rPr>
        <w:t>1</w:t>
      </w:r>
      <w:r>
        <w:rPr>
          <w:rFonts w:cs="Arial"/>
          <w:bCs/>
          <w:noProof w:val="0"/>
          <w:sz w:val="24"/>
        </w:rPr>
        <w:tab/>
      </w:r>
      <w:r w:rsidR="00324468" w:rsidRPr="00324468">
        <w:rPr>
          <w:rFonts w:cs="Arial"/>
          <w:bCs/>
          <w:noProof w:val="0"/>
          <w:sz w:val="24"/>
          <w:lang w:eastAsia="ja-JP"/>
        </w:rPr>
        <w:t>R3-234505</w:t>
      </w:r>
    </w:p>
    <w:p w14:paraId="2ED341C8" w14:textId="77777777" w:rsidR="004F4425" w:rsidRDefault="00F650C1" w:rsidP="004F4425">
      <w:pPr>
        <w:pStyle w:val="CRCoverPage"/>
        <w:outlineLvl w:val="0"/>
        <w:rPr>
          <w:b/>
          <w:noProof/>
          <w:sz w:val="24"/>
        </w:rPr>
      </w:pPr>
      <w:bookmarkStart w:id="1" w:name="_Hlk134562333"/>
      <w:r>
        <w:rPr>
          <w:b/>
          <w:noProof/>
          <w:sz w:val="24"/>
        </w:rPr>
        <w:t>Toulouse</w:t>
      </w:r>
      <w:r w:rsidR="003C6BDC" w:rsidRPr="003C6BDC">
        <w:rPr>
          <w:b/>
          <w:noProof/>
          <w:sz w:val="24"/>
        </w:rPr>
        <w:t xml:space="preserve">, </w:t>
      </w:r>
      <w:r>
        <w:rPr>
          <w:b/>
          <w:noProof/>
          <w:sz w:val="24"/>
        </w:rPr>
        <w:t>France</w:t>
      </w:r>
      <w:r w:rsidR="003C6BDC" w:rsidRPr="003C6BDC">
        <w:rPr>
          <w:b/>
          <w:noProof/>
          <w:sz w:val="24"/>
        </w:rPr>
        <w:t>, 2</w:t>
      </w:r>
      <w:r>
        <w:rPr>
          <w:b/>
          <w:noProof/>
          <w:sz w:val="24"/>
        </w:rPr>
        <w:t>1</w:t>
      </w:r>
      <w:r w:rsidRPr="00F650C1">
        <w:rPr>
          <w:b/>
          <w:noProof/>
          <w:sz w:val="24"/>
          <w:vertAlign w:val="superscript"/>
        </w:rPr>
        <w:t>st</w:t>
      </w:r>
      <w:r>
        <w:rPr>
          <w:b/>
          <w:noProof/>
          <w:sz w:val="24"/>
        </w:rPr>
        <w:t xml:space="preserve"> –</w:t>
      </w:r>
      <w:r w:rsidR="003C6BDC" w:rsidRPr="003C6BDC">
        <w:rPr>
          <w:b/>
          <w:noProof/>
          <w:sz w:val="24"/>
        </w:rPr>
        <w:t xml:space="preserve"> 2</w:t>
      </w:r>
      <w:r>
        <w:rPr>
          <w:b/>
          <w:noProof/>
          <w:sz w:val="24"/>
        </w:rPr>
        <w:t>5</w:t>
      </w:r>
      <w:r w:rsidRPr="00F650C1">
        <w:rPr>
          <w:b/>
          <w:noProof/>
          <w:sz w:val="24"/>
          <w:vertAlign w:val="superscript"/>
        </w:rPr>
        <w:t>th</w:t>
      </w:r>
      <w:r>
        <w:rPr>
          <w:b/>
          <w:noProof/>
          <w:sz w:val="24"/>
        </w:rPr>
        <w:t xml:space="preserve"> August</w:t>
      </w:r>
      <w:r w:rsidR="003C6BDC" w:rsidRPr="003C6BDC">
        <w:rPr>
          <w:b/>
          <w:noProof/>
          <w:sz w:val="24"/>
        </w:rPr>
        <w:t xml:space="preserve"> 2023</w:t>
      </w:r>
      <w:bookmarkEnd w:id="1"/>
    </w:p>
    <w:p w14:paraId="798F56EA" w14:textId="77777777" w:rsidR="00501135" w:rsidRDefault="00501135">
      <w:pPr>
        <w:pStyle w:val="Header"/>
        <w:rPr>
          <w:rFonts w:cs="Arial"/>
          <w:bCs/>
          <w:noProof w:val="0"/>
          <w:sz w:val="24"/>
          <w:lang w:val="en-GB" w:eastAsia="ja-JP"/>
        </w:rPr>
      </w:pPr>
    </w:p>
    <w:p w14:paraId="0B06573B"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5E5F78">
        <w:rPr>
          <w:rFonts w:cs="Arial"/>
          <w:b/>
          <w:bCs/>
          <w:color w:val="000000"/>
          <w:sz w:val="24"/>
          <w:szCs w:val="24"/>
          <w:lang w:val="en-US"/>
        </w:rPr>
        <w:t>1</w:t>
      </w:r>
      <w:r w:rsidR="00466AB2" w:rsidRPr="005E5F78">
        <w:rPr>
          <w:rFonts w:cs="Arial"/>
          <w:b/>
          <w:bCs/>
          <w:color w:val="000000"/>
          <w:sz w:val="24"/>
          <w:szCs w:val="24"/>
          <w:lang w:val="en-US"/>
        </w:rPr>
        <w:t>2</w:t>
      </w:r>
      <w:r w:rsidR="002E2681" w:rsidRPr="005E5F78">
        <w:rPr>
          <w:rFonts w:cs="Arial"/>
          <w:b/>
          <w:bCs/>
          <w:color w:val="000000"/>
          <w:sz w:val="24"/>
          <w:szCs w:val="24"/>
          <w:lang w:val="en-US"/>
        </w:rPr>
        <w:t>.</w:t>
      </w:r>
      <w:r w:rsidR="006F3204">
        <w:rPr>
          <w:rFonts w:cs="Arial"/>
          <w:b/>
          <w:bCs/>
          <w:color w:val="000000"/>
          <w:sz w:val="24"/>
          <w:szCs w:val="24"/>
          <w:lang w:val="en-US"/>
        </w:rPr>
        <w:t>2.2.</w:t>
      </w:r>
      <w:r w:rsidR="008D5958">
        <w:rPr>
          <w:rFonts w:cs="Arial"/>
          <w:b/>
          <w:bCs/>
          <w:color w:val="000000"/>
          <w:sz w:val="24"/>
          <w:szCs w:val="24"/>
          <w:lang w:val="en-US"/>
        </w:rPr>
        <w:t>2</w:t>
      </w:r>
    </w:p>
    <w:p w14:paraId="0D4D2E9B" w14:textId="12EE1CCC"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w:t>
      </w:r>
      <w:r w:rsidR="003C6BDC">
        <w:rPr>
          <w:rFonts w:cs="Arial"/>
          <w:b/>
          <w:bCs/>
          <w:sz w:val="24"/>
          <w:lang w:val="en-US"/>
        </w:rPr>
        <w:t>n</w:t>
      </w:r>
      <w:r w:rsidR="007749CC">
        <w:rPr>
          <w:rFonts w:cs="Arial"/>
          <w:b/>
          <w:bCs/>
          <w:sz w:val="24"/>
          <w:lang w:val="en-US"/>
        </w:rPr>
        <w:t>, InterDigital</w:t>
      </w:r>
      <w:r w:rsidR="00615949">
        <w:rPr>
          <w:rFonts w:cs="Arial"/>
          <w:b/>
          <w:bCs/>
          <w:sz w:val="24"/>
          <w:lang w:val="en-US"/>
        </w:rPr>
        <w:t>, Deutsche Telekom</w:t>
      </w:r>
      <w:r w:rsidR="00187332">
        <w:rPr>
          <w:rFonts w:cs="Arial"/>
          <w:b/>
          <w:bCs/>
          <w:sz w:val="24"/>
          <w:lang w:val="en-US"/>
        </w:rPr>
        <w:t>, Orange</w:t>
      </w:r>
    </w:p>
    <w:p w14:paraId="65019E50" w14:textId="7777777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A70872" w:rsidRPr="00A70872">
        <w:rPr>
          <w:rFonts w:cs="Arial"/>
          <w:b/>
          <w:bCs/>
          <w:color w:val="000000"/>
          <w:sz w:val="24"/>
          <w:szCs w:val="24"/>
        </w:rPr>
        <w:t xml:space="preserve">Cell </w:t>
      </w:r>
      <w:r w:rsidR="00D87528">
        <w:rPr>
          <w:rFonts w:cs="Arial"/>
          <w:b/>
          <w:bCs/>
          <w:color w:val="000000"/>
          <w:sz w:val="24"/>
          <w:szCs w:val="24"/>
        </w:rPr>
        <w:t>based UE t</w:t>
      </w:r>
      <w:r w:rsidR="00A70872" w:rsidRPr="00A70872">
        <w:rPr>
          <w:rFonts w:cs="Arial"/>
          <w:b/>
          <w:bCs/>
          <w:color w:val="000000"/>
          <w:sz w:val="24"/>
          <w:szCs w:val="24"/>
        </w:rPr>
        <w:t xml:space="preserve">rajectory </w:t>
      </w:r>
      <w:r w:rsidR="00D87528">
        <w:rPr>
          <w:rFonts w:cs="Arial"/>
          <w:b/>
          <w:bCs/>
          <w:color w:val="000000"/>
          <w:sz w:val="24"/>
          <w:szCs w:val="24"/>
        </w:rPr>
        <w:t>p</w:t>
      </w:r>
      <w:r w:rsidR="00A70872" w:rsidRPr="00A70872">
        <w:rPr>
          <w:rFonts w:cs="Arial"/>
          <w:b/>
          <w:bCs/>
          <w:color w:val="000000"/>
          <w:sz w:val="24"/>
          <w:szCs w:val="24"/>
        </w:rPr>
        <w:t xml:space="preserve">rediction </w:t>
      </w:r>
      <w:r w:rsidR="00F650C1">
        <w:rPr>
          <w:rFonts w:cs="Arial"/>
          <w:b/>
          <w:bCs/>
          <w:color w:val="000000"/>
          <w:sz w:val="24"/>
          <w:szCs w:val="24"/>
        </w:rPr>
        <w:t>configuration</w:t>
      </w:r>
    </w:p>
    <w:p w14:paraId="0A235123"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07EC58AD"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111297BA" w14:textId="77777777" w:rsidR="00955460" w:rsidRDefault="000639DD" w:rsidP="00955460">
      <w:r>
        <w:t>D</w:t>
      </w:r>
      <w:r w:rsidR="00A70872">
        <w:t>uring</w:t>
      </w:r>
      <w:r>
        <w:t xml:space="preserve"> </w:t>
      </w:r>
      <w:r w:rsidR="0075760F">
        <w:t>RAN3#</w:t>
      </w:r>
      <w:r w:rsidR="00F650C1">
        <w:t>120</w:t>
      </w:r>
      <w:r>
        <w:t>,</w:t>
      </w:r>
      <w:r w:rsidR="00A70872">
        <w:t xml:space="preserve"> the</w:t>
      </w:r>
      <w:r w:rsidR="00133C5B">
        <w:t xml:space="preserve"> cell-based </w:t>
      </w:r>
      <w:r w:rsidR="00133C5B" w:rsidRPr="00133C5B">
        <w:t>UE trajectory prediction</w:t>
      </w:r>
      <w:r w:rsidR="00133C5B">
        <w:t xml:space="preserve"> was discussed at length and</w:t>
      </w:r>
      <w:r w:rsidR="00A70872">
        <w:t xml:space="preserve"> following agreement</w:t>
      </w:r>
      <w:r>
        <w:t>s</w:t>
      </w:r>
      <w:r w:rsidR="00A70872">
        <w:t xml:space="preserve"> w</w:t>
      </w:r>
      <w:r>
        <w:t>ere</w:t>
      </w:r>
      <w:r w:rsidR="00A70872">
        <w:t xml:space="preserve"> captured</w:t>
      </w:r>
      <w:r>
        <w:t>:</w:t>
      </w:r>
    </w:p>
    <w:p w14:paraId="11537ADD" w14:textId="77777777" w:rsidR="00F650C1" w:rsidRPr="00F650C1" w:rsidRDefault="00F650C1" w:rsidP="00F650C1">
      <w:pPr>
        <w:rPr>
          <w:rFonts w:ascii="Calibri" w:eastAsia="DengXian" w:hAnsi="Calibri" w:cs="Calibri"/>
          <w:color w:val="008000"/>
          <w:sz w:val="18"/>
          <w:szCs w:val="18"/>
        </w:rPr>
      </w:pPr>
      <w:bookmarkStart w:id="9" w:name="_Hlk118056258"/>
      <w:r w:rsidRPr="00F650C1">
        <w:rPr>
          <w:rFonts w:ascii="Calibri" w:eastAsia="DengXian" w:hAnsi="Calibri" w:cs="Calibri"/>
          <w:color w:val="008000"/>
          <w:sz w:val="18"/>
          <w:szCs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4A9D1DEB" w14:textId="77777777" w:rsidR="0075760F" w:rsidRPr="0075760F" w:rsidRDefault="00F650C1" w:rsidP="00F650C1">
      <w:pPr>
        <w:rPr>
          <w:rFonts w:ascii="Calibri" w:eastAsia="DengXian" w:hAnsi="Calibri" w:cs="Calibri"/>
          <w:color w:val="008000"/>
          <w:sz w:val="18"/>
          <w:szCs w:val="18"/>
        </w:rPr>
      </w:pPr>
      <w:r w:rsidRPr="00F650C1">
        <w:rPr>
          <w:rFonts w:ascii="Calibri" w:eastAsia="DengXian" w:hAnsi="Calibri" w:cs="Calibri"/>
          <w:color w:val="008000"/>
          <w:sz w:val="18"/>
          <w:szCs w:val="18"/>
        </w:rPr>
        <w:t>Take the procedure for UE performance feedback report as the baseline to also support the measured UE trajectory collection by the source gNB.</w:t>
      </w:r>
    </w:p>
    <w:bookmarkEnd w:id="9"/>
    <w:p w14:paraId="08918B9A" w14:textId="77777777" w:rsidR="000639DD" w:rsidRDefault="000639DD" w:rsidP="00955460">
      <w:pPr>
        <w:rPr>
          <w:lang w:val="en-US"/>
        </w:rPr>
      </w:pPr>
    </w:p>
    <w:p w14:paraId="52A55482" w14:textId="77777777" w:rsidR="000639DD" w:rsidRDefault="00133C5B" w:rsidP="00955460">
      <w:pPr>
        <w:rPr>
          <w:lang w:val="en-US"/>
        </w:rPr>
      </w:pPr>
      <w:r>
        <w:rPr>
          <w:lang w:val="en-US"/>
        </w:rPr>
        <w:t xml:space="preserve">One of the remaining issues following this discussion was how the node performing the UE trajectory prediction can request the </w:t>
      </w:r>
      <w:r w:rsidRPr="00133C5B">
        <w:rPr>
          <w:lang w:val="en-US"/>
        </w:rPr>
        <w:t>measured UE trajectory</w:t>
      </w:r>
      <w:r>
        <w:rPr>
          <w:lang w:val="en-US"/>
        </w:rPr>
        <w:t>. This open issue was captured as followed:</w:t>
      </w:r>
    </w:p>
    <w:p w14:paraId="2BA7D698" w14:textId="77777777" w:rsidR="0075760F" w:rsidRPr="0075760F" w:rsidRDefault="00133C5B" w:rsidP="00133C5B">
      <w:pPr>
        <w:rPr>
          <w:rFonts w:ascii="Calibri" w:hAnsi="Calibri" w:cs="Calibri"/>
          <w:bCs/>
          <w:color w:val="0000FF"/>
          <w:sz w:val="18"/>
        </w:rPr>
      </w:pPr>
      <w:bookmarkStart w:id="10" w:name="_Hlk142339749"/>
      <w:r w:rsidRPr="00133C5B">
        <w:rPr>
          <w:rFonts w:ascii="Calibri" w:hAnsi="Calibri" w:cs="Calibri"/>
          <w:bCs/>
          <w:color w:val="0000FF"/>
          <w:sz w:val="18"/>
        </w:rPr>
        <w:t>The details on how to request the measured UE trajectory collection needs to be further discussed</w:t>
      </w:r>
    </w:p>
    <w:bookmarkEnd w:id="10"/>
    <w:p w14:paraId="60E0571D" w14:textId="77777777" w:rsidR="000639DD" w:rsidRDefault="000639DD" w:rsidP="00955460">
      <w:pPr>
        <w:rPr>
          <w:lang w:val="en-US"/>
        </w:rPr>
      </w:pPr>
    </w:p>
    <w:p w14:paraId="197AE1D5" w14:textId="77777777" w:rsidR="00133C5B" w:rsidRDefault="00133C5B" w:rsidP="00955460">
      <w:pPr>
        <w:rPr>
          <w:lang w:val="en-US"/>
        </w:rPr>
      </w:pPr>
      <w:r>
        <w:rPr>
          <w:lang w:val="en-US"/>
        </w:rPr>
        <w:t xml:space="preserve">Other aspects which were discussed but not concluded include the details of the </w:t>
      </w:r>
      <w:r w:rsidR="00EE0F70">
        <w:rPr>
          <w:lang w:val="en-US"/>
        </w:rPr>
        <w:t>subscription mechanism for the UE Trajectory Prediction themselves.</w:t>
      </w:r>
    </w:p>
    <w:p w14:paraId="1A366A3E" w14:textId="07F9D5BB" w:rsidR="002E2681" w:rsidRPr="002E2681" w:rsidRDefault="00133C5B" w:rsidP="00955460">
      <w:pPr>
        <w:rPr>
          <w:lang w:val="en-US"/>
        </w:rPr>
      </w:pPr>
      <w:r>
        <w:rPr>
          <w:lang w:val="en-US"/>
        </w:rPr>
        <w:t>Therefore, t</w:t>
      </w:r>
      <w:r w:rsidR="002E2681">
        <w:rPr>
          <w:lang w:val="en-US"/>
        </w:rPr>
        <w:t xml:space="preserve">his paper aims at </w:t>
      </w:r>
      <w:r w:rsidR="00466AB2">
        <w:rPr>
          <w:lang w:val="en-US"/>
        </w:rPr>
        <w:t xml:space="preserve">discussing </w:t>
      </w:r>
      <w:r>
        <w:rPr>
          <w:lang w:val="en-US"/>
        </w:rPr>
        <w:t xml:space="preserve">the stage-3 details of the </w:t>
      </w:r>
      <w:r w:rsidR="00272F5A">
        <w:rPr>
          <w:lang w:val="en-US"/>
        </w:rPr>
        <w:t>c</w:t>
      </w:r>
      <w:r w:rsidRPr="00133C5B">
        <w:rPr>
          <w:lang w:val="en-US"/>
        </w:rPr>
        <w:t xml:space="preserve">ell based UE trajectory prediction configuration </w:t>
      </w:r>
      <w:r>
        <w:rPr>
          <w:lang w:val="en-US"/>
        </w:rPr>
        <w:t xml:space="preserve">i.e. the UE trajectory subscription mechanism and the </w:t>
      </w:r>
      <w:r w:rsidRPr="00133C5B">
        <w:rPr>
          <w:lang w:val="en-US"/>
        </w:rPr>
        <w:t>measured UE trajectory collection</w:t>
      </w:r>
      <w:r>
        <w:rPr>
          <w:lang w:val="en-US"/>
        </w:rPr>
        <w:t>.</w:t>
      </w:r>
    </w:p>
    <w:p w14:paraId="34969967" w14:textId="77777777" w:rsidR="00501135" w:rsidRDefault="00501135">
      <w:pPr>
        <w:pStyle w:val="Heading1"/>
        <w:rPr>
          <w:rFonts w:cs="Arial"/>
        </w:rPr>
      </w:pPr>
      <w:bookmarkStart w:id="11" w:name="_Toc527283430"/>
      <w:bookmarkStart w:id="12" w:name="_Toc527283647"/>
      <w:bookmarkStart w:id="13" w:name="_Toc527283676"/>
      <w:bookmarkStart w:id="14" w:name="_Toc527283741"/>
      <w:bookmarkStart w:id="15" w:name="_Toc527283745"/>
      <w:bookmarkStart w:id="16" w:name="_Toc527283906"/>
      <w:bookmarkStart w:id="17" w:name="_Toc527283923"/>
      <w:r>
        <w:rPr>
          <w:rFonts w:cs="Arial"/>
        </w:rPr>
        <w:t>2</w:t>
      </w:r>
      <w:r>
        <w:rPr>
          <w:rFonts w:cs="Arial"/>
        </w:rPr>
        <w:tab/>
        <w:t>Discussion</w:t>
      </w:r>
      <w:bookmarkEnd w:id="11"/>
      <w:bookmarkEnd w:id="12"/>
      <w:bookmarkEnd w:id="13"/>
      <w:bookmarkEnd w:id="14"/>
      <w:bookmarkEnd w:id="15"/>
      <w:bookmarkEnd w:id="16"/>
      <w:bookmarkEnd w:id="17"/>
    </w:p>
    <w:p w14:paraId="1087C5D5" w14:textId="77777777" w:rsidR="000639DD" w:rsidRPr="00FD12D4" w:rsidRDefault="000639DD" w:rsidP="000639DD">
      <w:pPr>
        <w:pStyle w:val="Heading2"/>
      </w:pPr>
      <w:r w:rsidRPr="00FD12D4">
        <w:t xml:space="preserve">2.1 </w:t>
      </w:r>
      <w:r w:rsidR="00EE0F70">
        <w:rPr>
          <w:lang w:val="en-US"/>
        </w:rPr>
        <w:t>UE Trajectory Prediction subscription</w:t>
      </w:r>
    </w:p>
    <w:p w14:paraId="43BD45CF" w14:textId="77777777" w:rsidR="00AA3E5E" w:rsidRDefault="000943BB" w:rsidP="0075760F">
      <w:pPr>
        <w:pStyle w:val="IvDInstructiontext"/>
        <w:spacing w:before="120"/>
        <w:rPr>
          <w:rStyle w:val="IvDbodytextChar"/>
          <w:i w:val="0"/>
          <w:color w:val="auto"/>
          <w:sz w:val="20"/>
          <w:szCs w:val="20"/>
        </w:rPr>
      </w:pPr>
      <w:r>
        <w:rPr>
          <w:rStyle w:val="IvDbodytextChar"/>
          <w:i w:val="0"/>
          <w:color w:val="auto"/>
          <w:sz w:val="20"/>
          <w:szCs w:val="20"/>
        </w:rPr>
        <w:t xml:space="preserve">As we now have more details about how the </w:t>
      </w:r>
      <w:r w:rsidR="00C3157B">
        <w:rPr>
          <w:rStyle w:val="IvDbodytextChar"/>
          <w:i w:val="0"/>
          <w:color w:val="auto"/>
          <w:sz w:val="20"/>
          <w:szCs w:val="20"/>
        </w:rPr>
        <w:t xml:space="preserve">UE Trajectory Prediction will look like, the stage-3 details of the subscription mechanism can be defined. The first obvious agreement, which should probably not necessitate additional argument, could be that an additional bit is used in the </w:t>
      </w:r>
      <w:r w:rsidR="00C3157B" w:rsidRPr="00C3157B">
        <w:rPr>
          <w:rStyle w:val="IvDbodytextChar"/>
          <w:iCs/>
          <w:color w:val="auto"/>
          <w:sz w:val="20"/>
          <w:szCs w:val="20"/>
        </w:rPr>
        <w:t>Report Characteristics</w:t>
      </w:r>
      <w:r w:rsidR="00C3157B">
        <w:rPr>
          <w:rStyle w:val="IvDbodytextChar"/>
          <w:i w:val="0"/>
          <w:color w:val="auto"/>
          <w:sz w:val="20"/>
          <w:szCs w:val="20"/>
        </w:rPr>
        <w:t xml:space="preserve"> IE of the </w:t>
      </w:r>
      <w:r w:rsidR="00C0541A" w:rsidRPr="00C0541A">
        <w:rPr>
          <w:rStyle w:val="IvDbodytextChar"/>
          <w:i w:val="0"/>
          <w:color w:val="auto"/>
          <w:sz w:val="20"/>
          <w:szCs w:val="20"/>
        </w:rPr>
        <w:t>AI/ML INFORMATION REQUEST</w:t>
      </w:r>
      <w:r w:rsidR="00C0541A">
        <w:rPr>
          <w:rStyle w:val="IvDbodytextChar"/>
          <w:i w:val="0"/>
          <w:color w:val="auto"/>
          <w:sz w:val="20"/>
          <w:szCs w:val="20"/>
        </w:rPr>
        <w:t xml:space="preserve"> message to request UE Trajectory Prediction</w:t>
      </w:r>
      <w:r w:rsidR="00C3157B">
        <w:rPr>
          <w:rStyle w:val="IvDbodytextChar"/>
          <w:i w:val="0"/>
          <w:color w:val="auto"/>
          <w:sz w:val="20"/>
          <w:szCs w:val="20"/>
        </w:rPr>
        <w:t>. If t</w:t>
      </w:r>
      <w:r w:rsidR="00C0541A">
        <w:rPr>
          <w:rStyle w:val="IvDbodytextChar"/>
          <w:i w:val="0"/>
          <w:color w:val="auto"/>
          <w:sz w:val="20"/>
          <w:szCs w:val="20"/>
        </w:rPr>
        <w:t>his bit is set to “1”, the node accepting the request (</w:t>
      </w:r>
      <w:r w:rsidR="00C0541A" w:rsidRPr="00C0541A">
        <w:rPr>
          <w:rStyle w:val="IvDbodytextChar"/>
          <w:i w:val="0"/>
          <w:color w:val="auto"/>
          <w:sz w:val="20"/>
          <w:szCs w:val="20"/>
        </w:rPr>
        <w:t>node</w:t>
      </w:r>
      <w:r w:rsidR="00C0541A" w:rsidRPr="00C0541A">
        <w:rPr>
          <w:rStyle w:val="IvDbodytextChar"/>
          <w:i w:val="0"/>
          <w:color w:val="auto"/>
          <w:sz w:val="20"/>
          <w:szCs w:val="20"/>
          <w:vertAlign w:val="subscript"/>
        </w:rPr>
        <w:t>2</w:t>
      </w:r>
      <w:r w:rsidR="00C0541A">
        <w:rPr>
          <w:rStyle w:val="IvDbodytextChar"/>
          <w:i w:val="0"/>
          <w:color w:val="auto"/>
          <w:sz w:val="20"/>
          <w:szCs w:val="20"/>
        </w:rPr>
        <w:t xml:space="preserve"> in the BL CR) shall send, according to previous agreements, the UE Trajectory Prediction in the HO REQUEST messages.</w:t>
      </w:r>
    </w:p>
    <w:p w14:paraId="4F2BF056" w14:textId="77777777" w:rsidR="00AA3E5E" w:rsidRDefault="00C0541A" w:rsidP="00AA3E5E">
      <w:pPr>
        <w:pStyle w:val="IvDInstructiontext"/>
        <w:rPr>
          <w:rStyle w:val="IvDbodytextChar"/>
          <w:b/>
          <w:bCs/>
          <w:i w:val="0"/>
          <w:color w:val="auto"/>
          <w:sz w:val="20"/>
          <w:szCs w:val="20"/>
        </w:rPr>
      </w:pPr>
      <w:r>
        <w:rPr>
          <w:rStyle w:val="IvDbodytextChar"/>
          <w:b/>
          <w:bCs/>
          <w:i w:val="0"/>
          <w:color w:val="auto"/>
          <w:sz w:val="20"/>
          <w:szCs w:val="20"/>
        </w:rPr>
        <w:t xml:space="preserve">Proposal </w:t>
      </w:r>
      <w:r w:rsidR="00AA3E5E" w:rsidRPr="00AA3E5E">
        <w:rPr>
          <w:rStyle w:val="IvDbodytextChar"/>
          <w:b/>
          <w:bCs/>
          <w:i w:val="0"/>
          <w:color w:val="auto"/>
          <w:sz w:val="20"/>
          <w:szCs w:val="20"/>
        </w:rPr>
        <w:t xml:space="preserve">1: </w:t>
      </w:r>
      <w:r>
        <w:rPr>
          <w:rStyle w:val="IvDbodytextChar"/>
          <w:b/>
          <w:bCs/>
          <w:i w:val="0"/>
          <w:color w:val="auto"/>
          <w:sz w:val="20"/>
          <w:szCs w:val="20"/>
        </w:rPr>
        <w:t xml:space="preserve">Use an additional bit in the </w:t>
      </w:r>
      <w:r w:rsidRPr="00C0541A">
        <w:rPr>
          <w:rStyle w:val="IvDbodytextChar"/>
          <w:b/>
          <w:bCs/>
          <w:iCs/>
          <w:color w:val="auto"/>
          <w:sz w:val="20"/>
          <w:szCs w:val="20"/>
        </w:rPr>
        <w:t>Report Characteristics</w:t>
      </w:r>
      <w:r w:rsidRPr="00C0541A">
        <w:rPr>
          <w:rStyle w:val="IvDbodytextChar"/>
          <w:b/>
          <w:bCs/>
          <w:i w:val="0"/>
          <w:color w:val="auto"/>
          <w:sz w:val="20"/>
          <w:szCs w:val="20"/>
        </w:rPr>
        <w:t xml:space="preserve"> IE of the AI/ML INFORMATION REQUEST message to request UE Trajectory Prediction</w:t>
      </w:r>
      <w:r>
        <w:rPr>
          <w:rStyle w:val="IvDbodytextChar"/>
          <w:b/>
          <w:bCs/>
          <w:i w:val="0"/>
          <w:color w:val="auto"/>
          <w:sz w:val="20"/>
          <w:szCs w:val="20"/>
        </w:rPr>
        <w:t xml:space="preserve"> from source node</w:t>
      </w:r>
    </w:p>
    <w:p w14:paraId="63B000C9" w14:textId="42193C5A" w:rsidR="00B75B4D" w:rsidRDefault="00FA5245" w:rsidP="00B75B4D">
      <w:pPr>
        <w:pStyle w:val="IvDInstructiontext"/>
        <w:rPr>
          <w:rStyle w:val="IvDbodytextChar"/>
          <w:i w:val="0"/>
          <w:color w:val="auto"/>
          <w:sz w:val="20"/>
          <w:szCs w:val="20"/>
        </w:rPr>
      </w:pPr>
      <w:r>
        <w:rPr>
          <w:rStyle w:val="IvDbodytextChar"/>
          <w:i w:val="0"/>
          <w:color w:val="auto"/>
          <w:sz w:val="20"/>
          <w:szCs w:val="20"/>
        </w:rPr>
        <w:t>However, if no additional requirement is added, the source node will have to send the UE Trajectory Prediction for each and every UE handed over to the node requesting the prediction</w:t>
      </w:r>
      <w:r w:rsidR="00B75B4D" w:rsidRPr="00FD12D4">
        <w:rPr>
          <w:rStyle w:val="IvDbodytextChar"/>
          <w:i w:val="0"/>
          <w:color w:val="auto"/>
          <w:sz w:val="20"/>
          <w:szCs w:val="20"/>
        </w:rPr>
        <w:t>.</w:t>
      </w:r>
      <w:r>
        <w:rPr>
          <w:rStyle w:val="IvDbodytextChar"/>
          <w:i w:val="0"/>
          <w:color w:val="auto"/>
          <w:sz w:val="20"/>
          <w:szCs w:val="20"/>
        </w:rPr>
        <w:t xml:space="preserve"> This amount of information may not be needed by the requesting</w:t>
      </w:r>
      <w:r w:rsidR="00F967E7">
        <w:rPr>
          <w:rStyle w:val="IvDbodytextChar"/>
          <w:i w:val="0"/>
          <w:color w:val="auto"/>
          <w:sz w:val="20"/>
          <w:szCs w:val="20"/>
        </w:rPr>
        <w:t xml:space="preserve"> node</w:t>
      </w:r>
      <w:r w:rsidR="00211BA4">
        <w:rPr>
          <w:rStyle w:val="IvDbodytextChar"/>
          <w:i w:val="0"/>
          <w:color w:val="auto"/>
          <w:sz w:val="20"/>
          <w:szCs w:val="20"/>
        </w:rPr>
        <w:t xml:space="preserve">. One obvious reason is that the requesting node might be interested in Trajectory Predictions only for UEs </w:t>
      </w:r>
      <w:r w:rsidR="00E31A83">
        <w:rPr>
          <w:rStyle w:val="IvDbodytextChar"/>
          <w:i w:val="0"/>
          <w:color w:val="auto"/>
          <w:sz w:val="20"/>
          <w:szCs w:val="20"/>
        </w:rPr>
        <w:t xml:space="preserve">on a certain route, e.g. UEs that as part of their path move from a given source cell to a given target cell. Not providing further criteria for UE trajectory </w:t>
      </w:r>
      <w:r w:rsidR="00F30D23">
        <w:rPr>
          <w:rStyle w:val="IvDbodytextChar"/>
          <w:i w:val="0"/>
          <w:color w:val="auto"/>
          <w:sz w:val="20"/>
          <w:szCs w:val="20"/>
        </w:rPr>
        <w:t>predictions</w:t>
      </w:r>
      <w:r w:rsidR="00E31A83">
        <w:rPr>
          <w:rStyle w:val="IvDbodytextChar"/>
          <w:i w:val="0"/>
          <w:color w:val="auto"/>
          <w:sz w:val="20"/>
          <w:szCs w:val="20"/>
        </w:rPr>
        <w:t xml:space="preserve"> requests</w:t>
      </w:r>
      <w:r>
        <w:rPr>
          <w:rStyle w:val="IvDbodytextChar"/>
          <w:i w:val="0"/>
          <w:color w:val="auto"/>
          <w:sz w:val="20"/>
          <w:szCs w:val="20"/>
        </w:rPr>
        <w:t xml:space="preserve"> may add an unnecessary burden on the node performing the prediction</w:t>
      </w:r>
      <w:r w:rsidR="00F30D23">
        <w:rPr>
          <w:rStyle w:val="IvDbodytextChar"/>
          <w:i w:val="0"/>
          <w:color w:val="auto"/>
          <w:sz w:val="20"/>
          <w:szCs w:val="20"/>
        </w:rPr>
        <w:t xml:space="preserve"> and on the node</w:t>
      </w:r>
      <w:r w:rsidR="00A317B1">
        <w:rPr>
          <w:rStyle w:val="IvDbodytextChar"/>
          <w:i w:val="0"/>
          <w:color w:val="auto"/>
          <w:sz w:val="20"/>
          <w:szCs w:val="20"/>
        </w:rPr>
        <w:t xml:space="preserve"> receiving the information</w:t>
      </w:r>
      <w:r>
        <w:rPr>
          <w:rStyle w:val="IvDbodytextChar"/>
          <w:i w:val="0"/>
          <w:color w:val="auto"/>
          <w:sz w:val="20"/>
          <w:szCs w:val="20"/>
        </w:rPr>
        <w:t>.</w:t>
      </w:r>
    </w:p>
    <w:p w14:paraId="721B0E49" w14:textId="77777777" w:rsidR="00F967E7" w:rsidRDefault="00F967E7" w:rsidP="00B75B4D">
      <w:pPr>
        <w:pStyle w:val="IvDInstructiontext"/>
        <w:rPr>
          <w:rStyle w:val="IvDbodytextChar"/>
          <w:b/>
          <w:bCs/>
          <w:i w:val="0"/>
          <w:color w:val="auto"/>
          <w:sz w:val="20"/>
          <w:szCs w:val="20"/>
        </w:rPr>
      </w:pPr>
      <w:r w:rsidRPr="00F967E7">
        <w:rPr>
          <w:rStyle w:val="IvDbodytextChar"/>
          <w:b/>
          <w:bCs/>
          <w:i w:val="0"/>
          <w:color w:val="auto"/>
          <w:sz w:val="20"/>
          <w:szCs w:val="20"/>
        </w:rPr>
        <w:t>Observation 1: Requesting trajectory prediction for each and every UE handed over</w:t>
      </w:r>
      <w:r>
        <w:rPr>
          <w:rStyle w:val="IvDbodytextChar"/>
          <w:b/>
          <w:bCs/>
          <w:i w:val="0"/>
          <w:color w:val="auto"/>
          <w:sz w:val="20"/>
          <w:szCs w:val="20"/>
        </w:rPr>
        <w:t xml:space="preserve"> from</w:t>
      </w:r>
      <w:r w:rsidRPr="00F967E7">
        <w:rPr>
          <w:rStyle w:val="IvDbodytextChar"/>
          <w:b/>
          <w:bCs/>
          <w:i w:val="0"/>
          <w:color w:val="auto"/>
          <w:sz w:val="20"/>
          <w:szCs w:val="20"/>
        </w:rPr>
        <w:t xml:space="preserve"> source to target node is </w:t>
      </w:r>
      <w:r>
        <w:rPr>
          <w:rStyle w:val="IvDbodytextChar"/>
          <w:b/>
          <w:bCs/>
          <w:i w:val="0"/>
          <w:color w:val="auto"/>
          <w:sz w:val="20"/>
          <w:szCs w:val="20"/>
        </w:rPr>
        <w:t>not sustainable</w:t>
      </w:r>
    </w:p>
    <w:p w14:paraId="12FFFC9C" w14:textId="2A822037" w:rsidR="00061189" w:rsidRDefault="00F967E7" w:rsidP="00F967E7">
      <w:pPr>
        <w:pStyle w:val="IvDInstructiontext"/>
        <w:rPr>
          <w:rStyle w:val="IvDbodytextChar"/>
          <w:i w:val="0"/>
          <w:color w:val="auto"/>
          <w:sz w:val="20"/>
          <w:szCs w:val="20"/>
        </w:rPr>
      </w:pPr>
      <w:r w:rsidRPr="00F967E7">
        <w:rPr>
          <w:rStyle w:val="IvDbodytextChar"/>
          <w:i w:val="0"/>
          <w:color w:val="auto"/>
          <w:sz w:val="20"/>
          <w:szCs w:val="20"/>
        </w:rPr>
        <w:lastRenderedPageBreak/>
        <w:t xml:space="preserve">Therefore, it is proposed to let the requesting node select </w:t>
      </w:r>
      <w:r>
        <w:rPr>
          <w:rStyle w:val="IvDbodytextChar"/>
          <w:i w:val="0"/>
          <w:color w:val="auto"/>
          <w:sz w:val="20"/>
          <w:szCs w:val="20"/>
        </w:rPr>
        <w:t xml:space="preserve">the set of </w:t>
      </w:r>
      <w:r w:rsidR="00505329">
        <w:rPr>
          <w:rStyle w:val="IvDbodytextChar"/>
          <w:i w:val="0"/>
          <w:color w:val="auto"/>
          <w:sz w:val="20"/>
          <w:szCs w:val="20"/>
        </w:rPr>
        <w:t>predictions</w:t>
      </w:r>
      <w:r>
        <w:rPr>
          <w:rStyle w:val="IvDbodytextChar"/>
          <w:i w:val="0"/>
          <w:color w:val="auto"/>
          <w:sz w:val="20"/>
          <w:szCs w:val="20"/>
        </w:rPr>
        <w:t xml:space="preserve"> </w:t>
      </w:r>
      <w:r w:rsidR="00505329">
        <w:rPr>
          <w:rStyle w:val="IvDbodytextChar"/>
          <w:i w:val="0"/>
          <w:color w:val="auto"/>
          <w:sz w:val="20"/>
          <w:szCs w:val="20"/>
        </w:rPr>
        <w:t>it has interest in</w:t>
      </w:r>
      <w:r>
        <w:rPr>
          <w:rStyle w:val="IvDbodytextChar"/>
          <w:i w:val="0"/>
          <w:color w:val="auto"/>
          <w:sz w:val="20"/>
          <w:szCs w:val="20"/>
        </w:rPr>
        <w:t>. A simple way, in accordance with the mechanism used by other measurements</w:t>
      </w:r>
      <w:r w:rsidR="00505329">
        <w:rPr>
          <w:rStyle w:val="IvDbodytextChar"/>
          <w:i w:val="0"/>
          <w:color w:val="auto"/>
          <w:sz w:val="20"/>
          <w:szCs w:val="20"/>
        </w:rPr>
        <w:t xml:space="preserve"> (i.e. measurements per cell)</w:t>
      </w:r>
      <w:r>
        <w:rPr>
          <w:rStyle w:val="IvDbodytextChar"/>
          <w:i w:val="0"/>
          <w:color w:val="auto"/>
          <w:sz w:val="20"/>
          <w:szCs w:val="20"/>
        </w:rPr>
        <w:t>, is to limit the prediction</w:t>
      </w:r>
      <w:r w:rsidR="00505329">
        <w:rPr>
          <w:rStyle w:val="IvDbodytextChar"/>
          <w:i w:val="0"/>
          <w:color w:val="auto"/>
          <w:sz w:val="20"/>
          <w:szCs w:val="20"/>
        </w:rPr>
        <w:t>s</w:t>
      </w:r>
      <w:r>
        <w:rPr>
          <w:rStyle w:val="IvDbodytextChar"/>
          <w:i w:val="0"/>
          <w:color w:val="auto"/>
          <w:sz w:val="20"/>
          <w:szCs w:val="20"/>
        </w:rPr>
        <w:t xml:space="preserve"> to a list of cells</w:t>
      </w:r>
      <w:r w:rsidR="00505329">
        <w:rPr>
          <w:rStyle w:val="IvDbodytextChar"/>
          <w:i w:val="0"/>
          <w:color w:val="auto"/>
          <w:sz w:val="20"/>
          <w:szCs w:val="20"/>
        </w:rPr>
        <w:t xml:space="preserve"> belonging to the node </w:t>
      </w:r>
      <w:r w:rsidR="003B2E7A">
        <w:rPr>
          <w:rStyle w:val="IvDbodytextChar"/>
          <w:i w:val="0"/>
          <w:color w:val="auto"/>
          <w:sz w:val="20"/>
          <w:szCs w:val="20"/>
        </w:rPr>
        <w:t>receiving the request</w:t>
      </w:r>
      <w:r>
        <w:rPr>
          <w:rStyle w:val="IvDbodytextChar"/>
          <w:i w:val="0"/>
          <w:color w:val="auto"/>
          <w:sz w:val="20"/>
          <w:szCs w:val="20"/>
        </w:rPr>
        <w:t>.</w:t>
      </w:r>
      <w:r w:rsidR="00505329">
        <w:rPr>
          <w:rStyle w:val="IvDbodytextChar"/>
          <w:i w:val="0"/>
          <w:color w:val="auto"/>
          <w:sz w:val="20"/>
          <w:szCs w:val="20"/>
        </w:rPr>
        <w:t xml:space="preserve"> In other words, the requesting node will </w:t>
      </w:r>
      <w:r w:rsidR="003B2E7A">
        <w:rPr>
          <w:rStyle w:val="IvDbodytextChar"/>
          <w:i w:val="0"/>
          <w:color w:val="auto"/>
          <w:sz w:val="20"/>
          <w:szCs w:val="20"/>
        </w:rPr>
        <w:t>ask</w:t>
      </w:r>
      <w:r w:rsidR="00505329">
        <w:rPr>
          <w:rStyle w:val="IvDbodytextChar"/>
          <w:i w:val="0"/>
          <w:color w:val="auto"/>
          <w:sz w:val="20"/>
          <w:szCs w:val="20"/>
        </w:rPr>
        <w:t xml:space="preserve"> UE Trajectory Prediction for UEs </w:t>
      </w:r>
      <w:r w:rsidR="003B2E7A" w:rsidRPr="003B2E7A">
        <w:rPr>
          <w:rStyle w:val="IvDbodytextChar"/>
          <w:i w:val="0"/>
          <w:color w:val="auto"/>
          <w:sz w:val="20"/>
          <w:szCs w:val="20"/>
        </w:rPr>
        <w:t>whose first mobility event</w:t>
      </w:r>
      <w:r w:rsidR="001B53A9">
        <w:rPr>
          <w:rStyle w:val="IvDbodytextChar"/>
          <w:i w:val="0"/>
          <w:color w:val="auto"/>
          <w:sz w:val="20"/>
          <w:szCs w:val="20"/>
        </w:rPr>
        <w:t xml:space="preserve"> towards the requesting node</w:t>
      </w:r>
      <w:r w:rsidR="003B2E7A" w:rsidRPr="003B2E7A">
        <w:rPr>
          <w:rStyle w:val="IvDbodytextChar"/>
          <w:i w:val="0"/>
          <w:color w:val="auto"/>
          <w:sz w:val="20"/>
          <w:szCs w:val="20"/>
        </w:rPr>
        <w:t xml:space="preserve"> </w:t>
      </w:r>
      <w:r w:rsidR="003B2E7A">
        <w:rPr>
          <w:rStyle w:val="IvDbodytextChar"/>
          <w:i w:val="0"/>
          <w:color w:val="auto"/>
          <w:sz w:val="20"/>
          <w:szCs w:val="20"/>
        </w:rPr>
        <w:t xml:space="preserve">is from a certain cell belonging </w:t>
      </w:r>
      <w:r w:rsidR="001B53A9">
        <w:rPr>
          <w:rStyle w:val="IvDbodytextChar"/>
          <w:i w:val="0"/>
          <w:color w:val="auto"/>
          <w:sz w:val="20"/>
          <w:szCs w:val="20"/>
        </w:rPr>
        <w:t>to</w:t>
      </w:r>
      <w:r w:rsidR="00505329">
        <w:rPr>
          <w:rStyle w:val="IvDbodytextChar"/>
          <w:i w:val="0"/>
          <w:color w:val="auto"/>
          <w:sz w:val="20"/>
          <w:szCs w:val="20"/>
        </w:rPr>
        <w:t xml:space="preserve"> the node performing the prediction (i.e. the source node).</w:t>
      </w:r>
      <w:r>
        <w:rPr>
          <w:rStyle w:val="IvDbodytextChar"/>
          <w:i w:val="0"/>
          <w:color w:val="auto"/>
          <w:sz w:val="20"/>
          <w:szCs w:val="20"/>
        </w:rPr>
        <w:t xml:space="preserve"> Using cells as a selection criterion is also aligned with the concept of </w:t>
      </w:r>
      <w:r w:rsidR="001B53A9">
        <w:rPr>
          <w:rStyle w:val="IvDbodytextChar"/>
          <w:i w:val="0"/>
          <w:color w:val="auto"/>
          <w:sz w:val="20"/>
          <w:szCs w:val="20"/>
        </w:rPr>
        <w:t xml:space="preserve">path or trajectory. Here </w:t>
      </w:r>
      <w:r w:rsidR="00061189">
        <w:rPr>
          <w:rStyle w:val="IvDbodytextChar"/>
          <w:i w:val="0"/>
          <w:color w:val="auto"/>
          <w:sz w:val="20"/>
          <w:szCs w:val="20"/>
        </w:rPr>
        <w:t xml:space="preserve">the </w:t>
      </w:r>
      <w:r w:rsidR="001B53A9">
        <w:rPr>
          <w:rStyle w:val="IvDbodytextChar"/>
          <w:i w:val="0"/>
          <w:color w:val="auto"/>
          <w:sz w:val="20"/>
          <w:szCs w:val="20"/>
        </w:rPr>
        <w:t xml:space="preserve">requesting node </w:t>
      </w:r>
      <w:r w:rsidR="00061189">
        <w:rPr>
          <w:rStyle w:val="IvDbodytextChar"/>
          <w:i w:val="0"/>
          <w:color w:val="auto"/>
          <w:sz w:val="20"/>
          <w:szCs w:val="20"/>
        </w:rPr>
        <w:t xml:space="preserve">will give the starting point of the path it is interested in, and </w:t>
      </w:r>
      <w:r w:rsidR="00A8162A">
        <w:rPr>
          <w:rStyle w:val="IvDbodytextChar"/>
          <w:i w:val="0"/>
          <w:color w:val="auto"/>
          <w:sz w:val="20"/>
          <w:szCs w:val="20"/>
        </w:rPr>
        <w:t xml:space="preserve">it </w:t>
      </w:r>
      <w:r w:rsidR="00061189">
        <w:rPr>
          <w:rStyle w:val="IvDbodytextChar"/>
          <w:i w:val="0"/>
          <w:color w:val="auto"/>
          <w:sz w:val="20"/>
          <w:szCs w:val="20"/>
        </w:rPr>
        <w:t>will receive trajectory prediction</w:t>
      </w:r>
      <w:r w:rsidR="00A8162A">
        <w:rPr>
          <w:rStyle w:val="IvDbodytextChar"/>
          <w:i w:val="0"/>
          <w:color w:val="auto"/>
          <w:sz w:val="20"/>
          <w:szCs w:val="20"/>
        </w:rPr>
        <w:t>s</w:t>
      </w:r>
      <w:r w:rsidR="00061189">
        <w:rPr>
          <w:rStyle w:val="IvDbodytextChar"/>
          <w:i w:val="0"/>
          <w:color w:val="auto"/>
          <w:sz w:val="20"/>
          <w:szCs w:val="20"/>
        </w:rPr>
        <w:t xml:space="preserve"> for these UEs only.</w:t>
      </w:r>
    </w:p>
    <w:p w14:paraId="6DD69177" w14:textId="77777777" w:rsidR="00747491" w:rsidRDefault="00061189" w:rsidP="00F967E7">
      <w:pPr>
        <w:pStyle w:val="IvDInstructiontext"/>
        <w:rPr>
          <w:rStyle w:val="IvDbodytextChar"/>
          <w:i w:val="0"/>
          <w:color w:val="auto"/>
          <w:sz w:val="20"/>
          <w:szCs w:val="20"/>
        </w:rPr>
      </w:pPr>
      <w:r>
        <w:rPr>
          <w:rStyle w:val="IvDbodytextChar"/>
          <w:i w:val="0"/>
          <w:color w:val="auto"/>
          <w:sz w:val="20"/>
          <w:szCs w:val="20"/>
        </w:rPr>
        <w:t xml:space="preserve">Looking at the already agreed signaling, and to align with other measurements, the list of Cell IDs in the </w:t>
      </w:r>
      <w:r w:rsidRPr="002C761A">
        <w:rPr>
          <w:rStyle w:val="IvDbodytextChar"/>
          <w:iCs/>
          <w:color w:val="auto"/>
          <w:sz w:val="20"/>
          <w:szCs w:val="20"/>
        </w:rPr>
        <w:t>Cell To Report List</w:t>
      </w:r>
      <w:r>
        <w:rPr>
          <w:rStyle w:val="IvDbodytextChar"/>
          <w:i w:val="0"/>
          <w:color w:val="auto"/>
          <w:sz w:val="20"/>
          <w:szCs w:val="20"/>
        </w:rPr>
        <w:t xml:space="preserve"> IE of the </w:t>
      </w:r>
      <w:r w:rsidRPr="00061189">
        <w:rPr>
          <w:rStyle w:val="IvDbodytextChar"/>
          <w:i w:val="0"/>
          <w:color w:val="auto"/>
          <w:sz w:val="20"/>
          <w:szCs w:val="20"/>
        </w:rPr>
        <w:t>AI/ML INFORMATION REQUEST</w:t>
      </w:r>
      <w:r>
        <w:rPr>
          <w:rStyle w:val="IvDbodytextChar"/>
          <w:i w:val="0"/>
          <w:color w:val="auto"/>
          <w:sz w:val="20"/>
          <w:szCs w:val="20"/>
        </w:rPr>
        <w:t xml:space="preserve"> message could be reused. </w:t>
      </w:r>
    </w:p>
    <w:p w14:paraId="018AAA58" w14:textId="0A6897E9" w:rsidR="00061189" w:rsidRDefault="00061189" w:rsidP="00F967E7">
      <w:pPr>
        <w:pStyle w:val="IvDInstructiontext"/>
        <w:rPr>
          <w:rStyle w:val="IvDbodytextChar"/>
          <w:i w:val="0"/>
          <w:color w:val="auto"/>
          <w:sz w:val="20"/>
          <w:szCs w:val="20"/>
        </w:rPr>
      </w:pPr>
      <w:r>
        <w:rPr>
          <w:rStyle w:val="IvDbodytextChar"/>
          <w:i w:val="0"/>
          <w:color w:val="auto"/>
          <w:sz w:val="20"/>
          <w:szCs w:val="20"/>
        </w:rPr>
        <w:t xml:space="preserve">In that case, </w:t>
      </w:r>
      <w:r w:rsidR="002C761A">
        <w:rPr>
          <w:rStyle w:val="IvDbodytextChar"/>
          <w:i w:val="0"/>
          <w:color w:val="auto"/>
          <w:sz w:val="20"/>
          <w:szCs w:val="20"/>
        </w:rPr>
        <w:t>the</w:t>
      </w:r>
      <w:r w:rsidR="00747491">
        <w:rPr>
          <w:rStyle w:val="IvDbodytextChar"/>
          <w:i w:val="0"/>
          <w:color w:val="auto"/>
          <w:sz w:val="20"/>
          <w:szCs w:val="20"/>
        </w:rPr>
        <w:t xml:space="preserve"> UE Trajectory Prediction will be signalled form the </w:t>
      </w:r>
      <w:r w:rsidR="00FD47D1">
        <w:rPr>
          <w:rStyle w:val="IvDbodytextChar"/>
          <w:i w:val="0"/>
          <w:color w:val="auto"/>
          <w:sz w:val="20"/>
          <w:szCs w:val="20"/>
        </w:rPr>
        <w:t xml:space="preserve">reporting node (node 2 in the </w:t>
      </w:r>
      <w:r w:rsidR="00FD47D1" w:rsidRPr="00FD47D1">
        <w:rPr>
          <w:rStyle w:val="IvDbodytextChar"/>
          <w:i w:val="0"/>
          <w:color w:val="auto"/>
          <w:sz w:val="20"/>
          <w:szCs w:val="20"/>
        </w:rPr>
        <w:t>AI/ML Information Reporting Initiation procedure</w:t>
      </w:r>
      <w:r w:rsidR="00FD47D1">
        <w:rPr>
          <w:rStyle w:val="IvDbodytextChar"/>
          <w:i w:val="0"/>
          <w:color w:val="auto"/>
          <w:sz w:val="20"/>
          <w:szCs w:val="20"/>
        </w:rPr>
        <w:t xml:space="preserve">) </w:t>
      </w:r>
      <w:r w:rsidR="001E3892">
        <w:rPr>
          <w:rStyle w:val="IvDbodytextChar"/>
          <w:i w:val="0"/>
          <w:color w:val="auto"/>
          <w:sz w:val="20"/>
          <w:szCs w:val="20"/>
        </w:rPr>
        <w:t xml:space="preserve">to the requesting node (node 1 in the </w:t>
      </w:r>
      <w:r w:rsidR="001E3892" w:rsidRPr="00FD47D1">
        <w:rPr>
          <w:rStyle w:val="IvDbodytextChar"/>
          <w:i w:val="0"/>
          <w:color w:val="auto"/>
          <w:sz w:val="20"/>
          <w:szCs w:val="20"/>
        </w:rPr>
        <w:t>AI/ML Information Reporting Initiation procedure</w:t>
      </w:r>
      <w:r w:rsidR="001E3892">
        <w:rPr>
          <w:rStyle w:val="IvDbodytextChar"/>
          <w:i w:val="0"/>
          <w:color w:val="auto"/>
          <w:sz w:val="20"/>
          <w:szCs w:val="20"/>
        </w:rPr>
        <w:t>)</w:t>
      </w:r>
      <w:r w:rsidR="002C761A">
        <w:rPr>
          <w:rStyle w:val="IvDbodytextChar"/>
          <w:i w:val="0"/>
          <w:color w:val="auto"/>
          <w:sz w:val="20"/>
          <w:szCs w:val="20"/>
        </w:rPr>
        <w:t xml:space="preserve"> </w:t>
      </w:r>
      <w:r w:rsidR="001E3892">
        <w:rPr>
          <w:rStyle w:val="IvDbodytextChar"/>
          <w:i w:val="0"/>
          <w:color w:val="auto"/>
          <w:sz w:val="20"/>
          <w:szCs w:val="20"/>
        </w:rPr>
        <w:t xml:space="preserve">only if </w:t>
      </w:r>
      <w:r w:rsidRPr="00061189">
        <w:rPr>
          <w:rStyle w:val="IvDbodytextChar"/>
          <w:i w:val="0"/>
          <w:color w:val="auto"/>
          <w:sz w:val="20"/>
          <w:szCs w:val="20"/>
        </w:rPr>
        <w:t>the sou</w:t>
      </w:r>
      <w:r>
        <w:rPr>
          <w:rStyle w:val="IvDbodytextChar"/>
          <w:i w:val="0"/>
          <w:color w:val="auto"/>
          <w:sz w:val="20"/>
          <w:szCs w:val="20"/>
        </w:rPr>
        <w:t>r</w:t>
      </w:r>
      <w:r w:rsidRPr="00061189">
        <w:rPr>
          <w:rStyle w:val="IvDbodytextChar"/>
          <w:i w:val="0"/>
          <w:color w:val="auto"/>
          <w:sz w:val="20"/>
          <w:szCs w:val="20"/>
        </w:rPr>
        <w:t>ce cell of the first handover in the list of predicted mobility events included in the UE Trajectory Prediction</w:t>
      </w:r>
      <w:r w:rsidR="001E3892">
        <w:rPr>
          <w:rStyle w:val="IvDbodytextChar"/>
          <w:i w:val="0"/>
          <w:color w:val="auto"/>
          <w:sz w:val="20"/>
          <w:szCs w:val="20"/>
        </w:rPr>
        <w:t xml:space="preserve"> is one of the cells listed in the </w:t>
      </w:r>
      <w:r w:rsidR="001E3892" w:rsidRPr="002C761A">
        <w:rPr>
          <w:rStyle w:val="IvDbodytextChar"/>
          <w:iCs/>
          <w:color w:val="auto"/>
          <w:sz w:val="20"/>
          <w:szCs w:val="20"/>
        </w:rPr>
        <w:t>Cell To Report List</w:t>
      </w:r>
      <w:r w:rsidR="001E3892">
        <w:rPr>
          <w:rStyle w:val="IvDbodytextChar"/>
          <w:i w:val="0"/>
          <w:color w:val="auto"/>
          <w:sz w:val="20"/>
          <w:szCs w:val="20"/>
        </w:rPr>
        <w:t xml:space="preserve"> IE</w:t>
      </w:r>
      <w:r w:rsidRPr="00061189">
        <w:rPr>
          <w:rStyle w:val="IvDbodytextChar"/>
          <w:i w:val="0"/>
          <w:color w:val="auto"/>
          <w:sz w:val="20"/>
          <w:szCs w:val="20"/>
        </w:rPr>
        <w:t>.</w:t>
      </w:r>
    </w:p>
    <w:p w14:paraId="3FB591E3" w14:textId="69987692" w:rsidR="00873325" w:rsidRDefault="00873325" w:rsidP="00873325">
      <w:pPr>
        <w:pStyle w:val="IvDInstructiontext"/>
        <w:rPr>
          <w:rStyle w:val="IvDbodytextChar"/>
          <w:i w:val="0"/>
          <w:color w:val="auto"/>
          <w:sz w:val="20"/>
          <w:szCs w:val="20"/>
        </w:rPr>
      </w:pPr>
      <w:r>
        <w:rPr>
          <w:rStyle w:val="IvDbodytextChar"/>
          <w:i w:val="0"/>
          <w:color w:val="auto"/>
          <w:sz w:val="20"/>
          <w:szCs w:val="20"/>
        </w:rPr>
        <w:t>Below is an illustration of the above proposal</w:t>
      </w:r>
      <w:r w:rsidR="00AC53EC">
        <w:rPr>
          <w:rStyle w:val="IvDbodytextChar"/>
          <w:i w:val="0"/>
          <w:color w:val="auto"/>
          <w:sz w:val="20"/>
          <w:szCs w:val="20"/>
        </w:rPr>
        <w:t xml:space="preserve"> where it is assumed that </w:t>
      </w:r>
      <w:r w:rsidR="00D9745A">
        <w:rPr>
          <w:rStyle w:val="IvDbodytextChar"/>
          <w:i w:val="0"/>
          <w:color w:val="auto"/>
          <w:sz w:val="20"/>
          <w:szCs w:val="20"/>
        </w:rPr>
        <w:t xml:space="preserve">the reporting node (node 2 in the </w:t>
      </w:r>
      <w:r w:rsidR="00D9745A" w:rsidRPr="00FD47D1">
        <w:rPr>
          <w:rStyle w:val="IvDbodytextChar"/>
          <w:i w:val="0"/>
          <w:color w:val="auto"/>
          <w:sz w:val="20"/>
          <w:szCs w:val="20"/>
        </w:rPr>
        <w:t>AI/ML Information Reporting Initiation procedure</w:t>
      </w:r>
      <w:r w:rsidR="00D9745A">
        <w:rPr>
          <w:rStyle w:val="IvDbodytextChar"/>
          <w:i w:val="0"/>
          <w:color w:val="auto"/>
          <w:sz w:val="20"/>
          <w:szCs w:val="20"/>
        </w:rPr>
        <w:t xml:space="preserve">) serves Cell A, Cell B and Cell C, while the requesting node (node 1 in the </w:t>
      </w:r>
      <w:r w:rsidR="00D9745A" w:rsidRPr="00FD47D1">
        <w:rPr>
          <w:rStyle w:val="IvDbodytextChar"/>
          <w:i w:val="0"/>
          <w:color w:val="auto"/>
          <w:sz w:val="20"/>
          <w:szCs w:val="20"/>
        </w:rPr>
        <w:t>AI/ML Information Reporting Initiation procedure</w:t>
      </w:r>
      <w:r w:rsidR="00D9745A">
        <w:rPr>
          <w:rStyle w:val="IvDbodytextChar"/>
          <w:i w:val="0"/>
          <w:color w:val="auto"/>
          <w:sz w:val="20"/>
          <w:szCs w:val="20"/>
        </w:rPr>
        <w:t>)</w:t>
      </w:r>
      <w:r w:rsidR="006C4126">
        <w:rPr>
          <w:rStyle w:val="IvDbodytextChar"/>
          <w:i w:val="0"/>
          <w:color w:val="auto"/>
          <w:sz w:val="20"/>
          <w:szCs w:val="20"/>
        </w:rPr>
        <w:t xml:space="preserve"> serveds Cell D, Cell E and Cell F. </w:t>
      </w:r>
    </w:p>
    <w:p w14:paraId="264E3E0C" w14:textId="18DEFFF7" w:rsidR="006C4126" w:rsidRDefault="006C4126" w:rsidP="00873325">
      <w:pPr>
        <w:pStyle w:val="IvDInstructiontext"/>
        <w:rPr>
          <w:rStyle w:val="IvDbodytextChar"/>
          <w:i w:val="0"/>
          <w:color w:val="auto"/>
          <w:sz w:val="20"/>
          <w:szCs w:val="20"/>
        </w:rPr>
      </w:pPr>
      <w:r>
        <w:rPr>
          <w:rStyle w:val="IvDbodytextChar"/>
          <w:i w:val="0"/>
          <w:color w:val="auto"/>
          <w:sz w:val="20"/>
          <w:szCs w:val="20"/>
        </w:rPr>
        <w:t xml:space="preserve">In this illustration, the </w:t>
      </w:r>
      <w:r w:rsidR="00580DCA" w:rsidRPr="002C761A">
        <w:rPr>
          <w:rStyle w:val="IvDbodytextChar"/>
          <w:iCs/>
          <w:color w:val="auto"/>
          <w:sz w:val="20"/>
          <w:szCs w:val="20"/>
        </w:rPr>
        <w:t>Cell To Report List</w:t>
      </w:r>
      <w:r w:rsidR="00580DCA">
        <w:rPr>
          <w:rStyle w:val="IvDbodytextChar"/>
          <w:i w:val="0"/>
          <w:color w:val="auto"/>
          <w:sz w:val="20"/>
          <w:szCs w:val="20"/>
        </w:rPr>
        <w:t xml:space="preserve"> IE includes Cell A and Cell B.</w:t>
      </w:r>
    </w:p>
    <w:p w14:paraId="384B859C" w14:textId="77777777" w:rsidR="00580DCA" w:rsidRDefault="00580DCA" w:rsidP="00873325">
      <w:pPr>
        <w:pStyle w:val="IvDInstructiontext"/>
        <w:rPr>
          <w:rStyle w:val="IvDbodytextChar"/>
          <w:i w:val="0"/>
          <w:color w:val="auto"/>
          <w:sz w:val="20"/>
          <w:szCs w:val="20"/>
        </w:rPr>
      </w:pPr>
    </w:p>
    <w:p w14:paraId="10E4F601" w14:textId="77777777" w:rsidR="00580DCA" w:rsidRDefault="00580DCA" w:rsidP="00873325">
      <w:pPr>
        <w:pStyle w:val="IvDInstructiontext"/>
        <w:rPr>
          <w:rStyle w:val="IvDbodytextChar"/>
          <w:i w:val="0"/>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11"/>
      </w:tblGrid>
      <w:tr w:rsidR="00873325" w:rsidRPr="00465DC0" w14:paraId="57DA8E1E" w14:textId="77777777" w:rsidTr="00465DC0">
        <w:tc>
          <w:tcPr>
            <w:tcW w:w="4923" w:type="dxa"/>
            <w:shd w:val="clear" w:color="auto" w:fill="auto"/>
          </w:tcPr>
          <w:p w14:paraId="33AA99D8" w14:textId="688E0F75" w:rsidR="00873325" w:rsidRPr="00465DC0" w:rsidRDefault="00873325"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source node i.e. </w:t>
            </w:r>
            <w:r w:rsidR="00F63356" w:rsidRPr="00465DC0">
              <w:rPr>
                <w:rStyle w:val="IvDbodytextChar"/>
                <w:b/>
                <w:bCs/>
                <w:i w:val="0"/>
                <w:color w:val="auto"/>
                <w:sz w:val="20"/>
                <w:szCs w:val="20"/>
              </w:rPr>
              <w:t>node</w:t>
            </w:r>
            <w:r w:rsidR="00F63356" w:rsidRPr="00465DC0">
              <w:rPr>
                <w:rStyle w:val="IvDbodytextChar"/>
                <w:b/>
                <w:bCs/>
                <w:i w:val="0"/>
                <w:color w:val="auto"/>
                <w:sz w:val="20"/>
                <w:szCs w:val="20"/>
                <w:vertAlign w:val="subscript"/>
              </w:rPr>
              <w:t>2</w:t>
            </w:r>
            <w:r w:rsidR="00553A84">
              <w:rPr>
                <w:rStyle w:val="IvDbodytextChar"/>
                <w:b/>
                <w:bCs/>
                <w:i w:val="0"/>
                <w:color w:val="auto"/>
                <w:sz w:val="20"/>
                <w:szCs w:val="20"/>
                <w:vertAlign w:val="subscript"/>
              </w:rPr>
              <w:t>,</w:t>
            </w:r>
            <w:r w:rsidR="00F63356">
              <w:rPr>
                <w:rStyle w:val="IvDbodytextChar"/>
                <w:b/>
                <w:bCs/>
                <w:i w:val="0"/>
                <w:color w:val="auto"/>
                <w:sz w:val="20"/>
                <w:szCs w:val="20"/>
                <w:vertAlign w:val="subscript"/>
              </w:rPr>
              <w:t xml:space="preserve"> </w:t>
            </w:r>
            <w:r w:rsidRPr="00465DC0">
              <w:rPr>
                <w:rStyle w:val="IvDbodytextChar"/>
                <w:b/>
                <w:bCs/>
                <w:i w:val="0"/>
                <w:color w:val="auto"/>
                <w:sz w:val="20"/>
                <w:szCs w:val="20"/>
              </w:rPr>
              <w:t>the node performing the trajectory prediction  in AI/ML Information Reporting Initiation procedure</w:t>
            </w:r>
          </w:p>
        </w:tc>
        <w:tc>
          <w:tcPr>
            <w:tcW w:w="4924" w:type="dxa"/>
            <w:shd w:val="clear" w:color="auto" w:fill="auto"/>
          </w:tcPr>
          <w:p w14:paraId="32DCB362" w14:textId="1D9193CC" w:rsidR="00873325" w:rsidRPr="00465DC0" w:rsidRDefault="00873325"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target node i.e. </w:t>
            </w:r>
            <w:r w:rsidR="00BB528C" w:rsidRPr="00465DC0">
              <w:rPr>
                <w:rStyle w:val="IvDbodytextChar"/>
                <w:b/>
                <w:bCs/>
                <w:i w:val="0"/>
                <w:color w:val="auto"/>
                <w:sz w:val="20"/>
                <w:szCs w:val="20"/>
              </w:rPr>
              <w:t>node</w:t>
            </w:r>
            <w:r w:rsidR="00BB528C" w:rsidRPr="00465DC0">
              <w:rPr>
                <w:rStyle w:val="IvDbodytextChar"/>
                <w:b/>
                <w:bCs/>
                <w:i w:val="0"/>
                <w:color w:val="auto"/>
                <w:sz w:val="20"/>
                <w:szCs w:val="20"/>
                <w:vertAlign w:val="subscript"/>
              </w:rPr>
              <w:t>1</w:t>
            </w:r>
            <w:r w:rsidR="00AC53EC">
              <w:rPr>
                <w:rStyle w:val="IvDbodytextChar"/>
                <w:b/>
                <w:bCs/>
                <w:i w:val="0"/>
                <w:color w:val="auto"/>
                <w:sz w:val="20"/>
                <w:szCs w:val="20"/>
              </w:rPr>
              <w:t xml:space="preserve">, </w:t>
            </w:r>
            <w:r w:rsidRPr="00465DC0">
              <w:rPr>
                <w:rStyle w:val="IvDbodytextChar"/>
                <w:b/>
                <w:bCs/>
                <w:i w:val="0"/>
                <w:color w:val="auto"/>
                <w:sz w:val="20"/>
                <w:szCs w:val="20"/>
              </w:rPr>
              <w:t>the requesting node in AI/ML Information Reporting Initiation procedure</w:t>
            </w:r>
          </w:p>
        </w:tc>
      </w:tr>
      <w:tr w:rsidR="00873325" w:rsidRPr="00465DC0" w14:paraId="412F9FAC" w14:textId="77777777" w:rsidTr="00465DC0">
        <w:tc>
          <w:tcPr>
            <w:tcW w:w="4923" w:type="dxa"/>
            <w:shd w:val="clear" w:color="auto" w:fill="92D050"/>
          </w:tcPr>
          <w:p w14:paraId="768AF4BB"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A</w:t>
            </w:r>
          </w:p>
        </w:tc>
        <w:tc>
          <w:tcPr>
            <w:tcW w:w="4924" w:type="dxa"/>
            <w:shd w:val="clear" w:color="auto" w:fill="auto"/>
          </w:tcPr>
          <w:p w14:paraId="4BDB8FFC"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D</w:t>
            </w:r>
          </w:p>
        </w:tc>
      </w:tr>
      <w:tr w:rsidR="00873325" w:rsidRPr="00465DC0" w14:paraId="0B514EE7" w14:textId="77777777" w:rsidTr="00465DC0">
        <w:tc>
          <w:tcPr>
            <w:tcW w:w="4923" w:type="dxa"/>
            <w:shd w:val="clear" w:color="auto" w:fill="92D050"/>
          </w:tcPr>
          <w:p w14:paraId="5B0D5D41"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B</w:t>
            </w:r>
          </w:p>
        </w:tc>
        <w:tc>
          <w:tcPr>
            <w:tcW w:w="4924" w:type="dxa"/>
            <w:shd w:val="clear" w:color="auto" w:fill="auto"/>
          </w:tcPr>
          <w:p w14:paraId="2ABF634D"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E</w:t>
            </w:r>
          </w:p>
        </w:tc>
      </w:tr>
      <w:tr w:rsidR="00873325" w:rsidRPr="00465DC0" w14:paraId="2AC0B16D" w14:textId="77777777" w:rsidTr="00465DC0">
        <w:tc>
          <w:tcPr>
            <w:tcW w:w="4923" w:type="dxa"/>
            <w:shd w:val="clear" w:color="auto" w:fill="FF0000"/>
          </w:tcPr>
          <w:p w14:paraId="494CA3CC"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C</w:t>
            </w:r>
          </w:p>
        </w:tc>
        <w:tc>
          <w:tcPr>
            <w:tcW w:w="4924" w:type="dxa"/>
            <w:shd w:val="clear" w:color="auto" w:fill="auto"/>
          </w:tcPr>
          <w:p w14:paraId="1C34A593" w14:textId="77777777" w:rsidR="00873325" w:rsidRPr="00465DC0" w:rsidRDefault="00873325" w:rsidP="00465DC0">
            <w:pPr>
              <w:pStyle w:val="IvDInstructiontext"/>
              <w:jc w:val="center"/>
              <w:rPr>
                <w:rStyle w:val="IvDbodytextChar"/>
                <w:i w:val="0"/>
                <w:color w:val="auto"/>
                <w:sz w:val="20"/>
                <w:szCs w:val="20"/>
              </w:rPr>
            </w:pPr>
            <w:r w:rsidRPr="00465DC0">
              <w:rPr>
                <w:rStyle w:val="IvDbodytextChar"/>
                <w:i w:val="0"/>
                <w:color w:val="auto"/>
                <w:sz w:val="20"/>
                <w:szCs w:val="20"/>
              </w:rPr>
              <w:t>Cell F</w:t>
            </w:r>
          </w:p>
        </w:tc>
      </w:tr>
    </w:tbl>
    <w:p w14:paraId="1F8E53B9" w14:textId="4810651E" w:rsidR="002D553C" w:rsidRDefault="002D553C" w:rsidP="00F967E7">
      <w:pPr>
        <w:pStyle w:val="IvDInstructiontext"/>
        <w:rPr>
          <w:rStyle w:val="IvDbodytextChar"/>
          <w:i w:val="0"/>
          <w:color w:val="auto"/>
          <w:sz w:val="20"/>
          <w:szCs w:val="20"/>
        </w:rPr>
      </w:pPr>
    </w:p>
    <w:p w14:paraId="3D635ED7" w14:textId="42BD4803" w:rsidR="00873325" w:rsidRDefault="00873325" w:rsidP="00F967E7">
      <w:pPr>
        <w:pStyle w:val="IvDInstructiontext"/>
        <w:rPr>
          <w:rStyle w:val="IvDbodytextChar"/>
          <w:i w:val="0"/>
          <w:color w:val="auto"/>
          <w:sz w:val="20"/>
          <w:szCs w:val="20"/>
        </w:rPr>
      </w:pPr>
      <w:r>
        <w:rPr>
          <w:rStyle w:val="IvDbodytextChar"/>
          <w:i w:val="0"/>
          <w:color w:val="auto"/>
          <w:sz w:val="20"/>
          <w:szCs w:val="20"/>
        </w:rPr>
        <w:t xml:space="preserve">In </w:t>
      </w:r>
      <w:r w:rsidR="002D553C">
        <w:rPr>
          <w:rStyle w:val="IvDbodytextChar"/>
          <w:i w:val="0"/>
          <w:color w:val="auto"/>
          <w:sz w:val="20"/>
          <w:szCs w:val="20"/>
        </w:rPr>
        <w:t xml:space="preserve">the example above, </w:t>
      </w:r>
      <w:r>
        <w:rPr>
          <w:rStyle w:val="IvDbodytextChar"/>
          <w:i w:val="0"/>
          <w:color w:val="auto"/>
          <w:sz w:val="20"/>
          <w:szCs w:val="20"/>
        </w:rPr>
        <w:t xml:space="preserve">the target node signals Cell A and Cell B in the </w:t>
      </w:r>
      <w:r w:rsidRPr="002C761A">
        <w:rPr>
          <w:rStyle w:val="IvDbodytextChar"/>
          <w:iCs/>
          <w:color w:val="auto"/>
          <w:sz w:val="20"/>
          <w:szCs w:val="20"/>
        </w:rPr>
        <w:t>Cell To Report List</w:t>
      </w:r>
      <w:r>
        <w:rPr>
          <w:rStyle w:val="IvDbodytextChar"/>
          <w:i w:val="0"/>
          <w:color w:val="auto"/>
          <w:sz w:val="20"/>
          <w:szCs w:val="20"/>
        </w:rPr>
        <w:t xml:space="preserve"> IE</w:t>
      </w:r>
      <w:r w:rsidR="002D553C">
        <w:rPr>
          <w:rStyle w:val="IvDbodytextChar"/>
          <w:i w:val="0"/>
          <w:color w:val="auto"/>
          <w:sz w:val="20"/>
          <w:szCs w:val="20"/>
        </w:rPr>
        <w:t xml:space="preserve"> and</w:t>
      </w:r>
      <w:r>
        <w:rPr>
          <w:rStyle w:val="IvDbodytextChar"/>
          <w:i w:val="0"/>
          <w:color w:val="auto"/>
          <w:sz w:val="20"/>
          <w:szCs w:val="20"/>
        </w:rPr>
        <w:t xml:space="preserve"> it will receive UE Trajectory Prediction only for </w:t>
      </w:r>
      <w:r w:rsidR="002D553C">
        <w:rPr>
          <w:rStyle w:val="IvDbodytextChar"/>
          <w:i w:val="0"/>
          <w:color w:val="auto"/>
          <w:sz w:val="20"/>
          <w:szCs w:val="20"/>
        </w:rPr>
        <w:t xml:space="preserve">UEs whose first </w:t>
      </w:r>
      <w:r w:rsidR="006250F9">
        <w:rPr>
          <w:rStyle w:val="IvDbodytextChar"/>
          <w:i w:val="0"/>
          <w:color w:val="auto"/>
          <w:sz w:val="20"/>
          <w:szCs w:val="20"/>
        </w:rPr>
        <w:t xml:space="preserve">predicted </w:t>
      </w:r>
      <w:r w:rsidR="002D553C">
        <w:rPr>
          <w:rStyle w:val="IvDbodytextChar"/>
          <w:i w:val="0"/>
          <w:color w:val="auto"/>
          <w:sz w:val="20"/>
          <w:szCs w:val="20"/>
        </w:rPr>
        <w:t xml:space="preserve">handover </w:t>
      </w:r>
      <w:r w:rsidR="006250F9">
        <w:rPr>
          <w:rStyle w:val="IvDbodytextChar"/>
          <w:i w:val="0"/>
          <w:color w:val="auto"/>
          <w:sz w:val="20"/>
          <w:szCs w:val="20"/>
        </w:rPr>
        <w:t>is</w:t>
      </w:r>
      <w:r>
        <w:rPr>
          <w:rStyle w:val="IvDbodytextChar"/>
          <w:i w:val="0"/>
          <w:color w:val="auto"/>
          <w:sz w:val="20"/>
          <w:szCs w:val="20"/>
        </w:rPr>
        <w:t xml:space="preserve"> from</w:t>
      </w:r>
      <w:r w:rsidRPr="00873325">
        <w:rPr>
          <w:i w:val="0"/>
          <w:color w:val="auto"/>
          <w:sz w:val="20"/>
          <w:szCs w:val="20"/>
        </w:rPr>
        <w:t xml:space="preserve"> </w:t>
      </w:r>
      <w:r>
        <w:rPr>
          <w:rStyle w:val="IvDbodytextChar"/>
          <w:i w:val="0"/>
          <w:color w:val="auto"/>
          <w:sz w:val="20"/>
          <w:szCs w:val="20"/>
        </w:rPr>
        <w:t>cell A or B to cell D, E or F.</w:t>
      </w:r>
    </w:p>
    <w:p w14:paraId="283A3972" w14:textId="77777777" w:rsidR="00061189" w:rsidRPr="00AA69B0" w:rsidRDefault="00061189" w:rsidP="00F967E7">
      <w:pPr>
        <w:pStyle w:val="IvDInstructiontext"/>
        <w:rPr>
          <w:rStyle w:val="IvDbodytextChar"/>
          <w:b/>
          <w:bCs/>
          <w:i w:val="0"/>
          <w:color w:val="auto"/>
          <w:sz w:val="20"/>
          <w:szCs w:val="20"/>
        </w:rPr>
      </w:pPr>
      <w:r w:rsidRPr="00AA69B0">
        <w:rPr>
          <w:rStyle w:val="IvDbodytextChar"/>
          <w:b/>
          <w:bCs/>
          <w:i w:val="0"/>
          <w:color w:val="auto"/>
          <w:sz w:val="20"/>
          <w:szCs w:val="20"/>
        </w:rPr>
        <w:t>Proposal 2:</w:t>
      </w:r>
      <w:r w:rsidR="002C761A">
        <w:rPr>
          <w:rStyle w:val="IvDbodytextChar"/>
          <w:b/>
          <w:bCs/>
          <w:i w:val="0"/>
          <w:color w:val="auto"/>
          <w:sz w:val="20"/>
          <w:szCs w:val="20"/>
        </w:rPr>
        <w:t xml:space="preserve"> Reuse</w:t>
      </w:r>
      <w:r w:rsidR="002C761A" w:rsidRPr="002C761A">
        <w:t xml:space="preserve"> </w:t>
      </w:r>
      <w:r w:rsidR="002C761A" w:rsidRPr="002C761A">
        <w:rPr>
          <w:rStyle w:val="IvDbodytextChar"/>
          <w:b/>
          <w:bCs/>
          <w:i w:val="0"/>
          <w:color w:val="auto"/>
          <w:sz w:val="20"/>
          <w:szCs w:val="20"/>
        </w:rPr>
        <w:t xml:space="preserve">the list of Cell IDs in the </w:t>
      </w:r>
      <w:r w:rsidR="002C761A" w:rsidRPr="002C761A">
        <w:rPr>
          <w:rStyle w:val="IvDbodytextChar"/>
          <w:b/>
          <w:bCs/>
          <w:iCs/>
          <w:color w:val="auto"/>
          <w:sz w:val="20"/>
          <w:szCs w:val="20"/>
        </w:rPr>
        <w:t>Cell To Report List</w:t>
      </w:r>
      <w:r w:rsidR="002C761A" w:rsidRPr="002C761A">
        <w:rPr>
          <w:rStyle w:val="IvDbodytextChar"/>
          <w:b/>
          <w:bCs/>
          <w:i w:val="0"/>
          <w:color w:val="auto"/>
          <w:sz w:val="20"/>
          <w:szCs w:val="20"/>
        </w:rPr>
        <w:t xml:space="preserve"> IE of the AI/ML INFORMATION REQUEST message</w:t>
      </w:r>
      <w:r w:rsidR="002C761A">
        <w:rPr>
          <w:rStyle w:val="IvDbodytextChar"/>
          <w:b/>
          <w:bCs/>
          <w:i w:val="0"/>
          <w:color w:val="auto"/>
          <w:sz w:val="20"/>
          <w:szCs w:val="20"/>
        </w:rPr>
        <w:t xml:space="preserve"> to select </w:t>
      </w:r>
      <w:r w:rsidR="002C761A" w:rsidRPr="002C761A">
        <w:rPr>
          <w:rStyle w:val="IvDbodytextChar"/>
          <w:b/>
          <w:bCs/>
          <w:i w:val="0"/>
          <w:color w:val="auto"/>
          <w:sz w:val="20"/>
          <w:szCs w:val="20"/>
        </w:rPr>
        <w:t>the source cell of the first handover in the list of predicted mobility events included in the UE Trajectory Prediction</w:t>
      </w:r>
    </w:p>
    <w:p w14:paraId="5CBA8DFF" w14:textId="72807321" w:rsidR="00F967E7" w:rsidRDefault="00AA69B0" w:rsidP="00B75B4D">
      <w:pPr>
        <w:pStyle w:val="IvDInstructiontext"/>
        <w:rPr>
          <w:rStyle w:val="IvDbodytextChar"/>
          <w:i w:val="0"/>
          <w:color w:val="auto"/>
          <w:sz w:val="20"/>
          <w:szCs w:val="20"/>
        </w:rPr>
      </w:pPr>
      <w:r>
        <w:rPr>
          <w:rStyle w:val="IvDbodytextChar"/>
          <w:i w:val="0"/>
          <w:color w:val="auto"/>
          <w:sz w:val="20"/>
          <w:szCs w:val="20"/>
        </w:rPr>
        <w:t>In order to further limit the signaling and the predictions to what is really needed by the target node, additional points on the</w:t>
      </w:r>
      <w:r w:rsidR="002C761A">
        <w:rPr>
          <w:rStyle w:val="IvDbodytextChar"/>
          <w:i w:val="0"/>
          <w:color w:val="auto"/>
          <w:sz w:val="20"/>
          <w:szCs w:val="20"/>
        </w:rPr>
        <w:t xml:space="preserve"> UE</w:t>
      </w:r>
      <w:r>
        <w:rPr>
          <w:rStyle w:val="IvDbodytextChar"/>
          <w:i w:val="0"/>
          <w:color w:val="auto"/>
          <w:sz w:val="20"/>
          <w:szCs w:val="20"/>
        </w:rPr>
        <w:t xml:space="preserve"> path could be </w:t>
      </w:r>
      <w:r w:rsidR="002C761A">
        <w:rPr>
          <w:rStyle w:val="IvDbodytextChar"/>
          <w:i w:val="0"/>
          <w:color w:val="auto"/>
          <w:sz w:val="20"/>
          <w:szCs w:val="20"/>
        </w:rPr>
        <w:t>selected</w:t>
      </w:r>
      <w:r>
        <w:rPr>
          <w:rStyle w:val="IvDbodytextChar"/>
          <w:i w:val="0"/>
          <w:color w:val="auto"/>
          <w:sz w:val="20"/>
          <w:szCs w:val="20"/>
        </w:rPr>
        <w:t xml:space="preserve">, such as the </w:t>
      </w:r>
      <w:r w:rsidR="0079773F" w:rsidRPr="0079773F">
        <w:rPr>
          <w:rStyle w:val="IvDbodytextChar"/>
          <w:i w:val="0"/>
          <w:color w:val="auto"/>
          <w:sz w:val="20"/>
          <w:szCs w:val="20"/>
        </w:rPr>
        <w:t>target cell of the first handover in the list of predicted mobility events included in the UE Trajectory</w:t>
      </w:r>
      <w:r w:rsidR="0079773F">
        <w:rPr>
          <w:rStyle w:val="IvDbodytextChar"/>
          <w:i w:val="0"/>
          <w:color w:val="auto"/>
          <w:sz w:val="20"/>
          <w:szCs w:val="20"/>
        </w:rPr>
        <w:t>. In that case</w:t>
      </w:r>
      <w:r w:rsidR="00595D61">
        <w:rPr>
          <w:rStyle w:val="IvDbodytextChar"/>
          <w:i w:val="0"/>
          <w:color w:val="auto"/>
          <w:sz w:val="20"/>
          <w:szCs w:val="20"/>
        </w:rPr>
        <w:t xml:space="preserve">, the requesting node will be able to only receive UE Trajectory Prediction for HOs </w:t>
      </w:r>
      <w:r w:rsidR="00042EDB">
        <w:rPr>
          <w:rStyle w:val="IvDbodytextChar"/>
          <w:i w:val="0"/>
          <w:color w:val="auto"/>
          <w:sz w:val="20"/>
          <w:szCs w:val="20"/>
        </w:rPr>
        <w:t xml:space="preserve">for UEs whose first predicted handover is </w:t>
      </w:r>
      <w:r w:rsidR="00595D61">
        <w:rPr>
          <w:rStyle w:val="IvDbodytextChar"/>
          <w:i w:val="0"/>
          <w:color w:val="auto"/>
          <w:sz w:val="20"/>
          <w:szCs w:val="20"/>
        </w:rPr>
        <w:t>f</w:t>
      </w:r>
      <w:r w:rsidR="00690CDE">
        <w:rPr>
          <w:rStyle w:val="IvDbodytextChar"/>
          <w:i w:val="0"/>
          <w:color w:val="auto"/>
          <w:sz w:val="20"/>
          <w:szCs w:val="20"/>
        </w:rPr>
        <w:t>rom</w:t>
      </w:r>
      <w:r w:rsidR="00595D61">
        <w:rPr>
          <w:rStyle w:val="IvDbodytextChar"/>
          <w:i w:val="0"/>
          <w:color w:val="auto"/>
          <w:sz w:val="20"/>
          <w:szCs w:val="20"/>
        </w:rPr>
        <w:t xml:space="preserve"> a</w:t>
      </w:r>
      <w:r w:rsidR="00042EDB">
        <w:rPr>
          <w:rStyle w:val="IvDbodytextChar"/>
          <w:i w:val="0"/>
          <w:color w:val="auto"/>
          <w:sz w:val="20"/>
          <w:szCs w:val="20"/>
        </w:rPr>
        <w:t xml:space="preserve"> specific set of source cells to a specific set of target cells</w:t>
      </w:r>
      <w:r w:rsidR="00595D61">
        <w:rPr>
          <w:rStyle w:val="IvDbodytextChar"/>
          <w:i w:val="0"/>
          <w:color w:val="auto"/>
          <w:sz w:val="20"/>
          <w:szCs w:val="20"/>
        </w:rPr>
        <w:t>.</w:t>
      </w:r>
      <w:r w:rsidR="00042EDB">
        <w:rPr>
          <w:rStyle w:val="IvDbodytextChar"/>
          <w:i w:val="0"/>
          <w:color w:val="auto"/>
          <w:sz w:val="20"/>
          <w:szCs w:val="20"/>
        </w:rPr>
        <w:t xml:space="preserve"> </w:t>
      </w:r>
    </w:p>
    <w:p w14:paraId="5208A31B" w14:textId="200BB48B" w:rsidR="00042EDB" w:rsidRDefault="00042EDB" w:rsidP="00042EDB">
      <w:pPr>
        <w:pStyle w:val="IvDInstructiontext"/>
        <w:rPr>
          <w:rStyle w:val="IvDbodytextChar"/>
          <w:i w:val="0"/>
          <w:color w:val="auto"/>
          <w:sz w:val="20"/>
          <w:szCs w:val="20"/>
        </w:rPr>
      </w:pPr>
      <w:r>
        <w:rPr>
          <w:rStyle w:val="IvDbodytextChar"/>
          <w:i w:val="0"/>
          <w:color w:val="auto"/>
          <w:sz w:val="20"/>
          <w:szCs w:val="20"/>
        </w:rPr>
        <w:t xml:space="preserve">Below is an illustration of this further enhanced proposal where it is assumed that the </w:t>
      </w:r>
      <w:r w:rsidRPr="002C761A">
        <w:rPr>
          <w:rStyle w:val="IvDbodytextChar"/>
          <w:iCs/>
          <w:color w:val="auto"/>
          <w:sz w:val="20"/>
          <w:szCs w:val="20"/>
        </w:rPr>
        <w:t>Cell To Report List</w:t>
      </w:r>
      <w:r>
        <w:rPr>
          <w:rStyle w:val="IvDbodytextChar"/>
          <w:i w:val="0"/>
          <w:color w:val="auto"/>
          <w:sz w:val="20"/>
          <w:szCs w:val="20"/>
        </w:rPr>
        <w:t xml:space="preserve"> IE includes Cell A and that the requesting node requests trajectory predictions only for UEs whose first predicted handover is to Cell D or Cell E.</w:t>
      </w:r>
      <w:r w:rsidR="006A1C35">
        <w:rPr>
          <w:rStyle w:val="IvDbodytextChar"/>
          <w:i w:val="0"/>
          <w:color w:val="auto"/>
          <w:sz w:val="20"/>
          <w:szCs w:val="20"/>
        </w:rPr>
        <w:t xml:space="preserve"> </w:t>
      </w:r>
      <w:r w:rsidR="00DF29C8">
        <w:rPr>
          <w:rStyle w:val="IvDbodytextChar"/>
          <w:i w:val="0"/>
          <w:color w:val="auto"/>
          <w:sz w:val="20"/>
          <w:szCs w:val="20"/>
        </w:rPr>
        <w:t xml:space="preserve">For simplicity, the list of Cells D and Cell E is called </w:t>
      </w:r>
      <w:r w:rsidR="00DF29C8" w:rsidRPr="00967EA8">
        <w:rPr>
          <w:rStyle w:val="IvDbodytextChar"/>
          <w:iCs/>
          <w:color w:val="auto"/>
          <w:sz w:val="20"/>
          <w:szCs w:val="20"/>
        </w:rPr>
        <w:t>Trajectory Prediction Target Cell List</w:t>
      </w:r>
      <w:r w:rsidR="00DF29C8">
        <w:rPr>
          <w:rStyle w:val="IvDbodytextChar"/>
          <w:i w:val="0"/>
          <w:color w:val="auto"/>
          <w:sz w:val="20"/>
          <w:szCs w:val="20"/>
        </w:rPr>
        <w:t xml:space="preserve"> IE</w:t>
      </w:r>
    </w:p>
    <w:p w14:paraId="7BE669B1" w14:textId="44CDA33D" w:rsidR="00595D61" w:rsidRPr="00F967E7" w:rsidRDefault="00595D61" w:rsidP="00B75B4D">
      <w:pPr>
        <w:pStyle w:val="IvDInstructiontext"/>
        <w:rPr>
          <w:rStyle w:val="IvDbodytextChar"/>
          <w:i w:val="0"/>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11"/>
      </w:tblGrid>
      <w:tr w:rsidR="00595D61" w:rsidRPr="00465DC0" w14:paraId="7CD0B22B" w14:textId="77777777" w:rsidTr="00465DC0">
        <w:tc>
          <w:tcPr>
            <w:tcW w:w="4923" w:type="dxa"/>
            <w:shd w:val="clear" w:color="auto" w:fill="auto"/>
          </w:tcPr>
          <w:p w14:paraId="5171A762" w14:textId="58ED57FE" w:rsidR="00595D61" w:rsidRPr="00465DC0" w:rsidRDefault="00595D61"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lastRenderedPageBreak/>
              <w:t xml:space="preserve">Cells belonging to source node i.e. </w:t>
            </w:r>
            <w:r w:rsidR="00042EDB" w:rsidRPr="00465DC0">
              <w:rPr>
                <w:rStyle w:val="IvDbodytextChar"/>
                <w:b/>
                <w:bCs/>
                <w:i w:val="0"/>
                <w:color w:val="auto"/>
                <w:sz w:val="20"/>
                <w:szCs w:val="20"/>
              </w:rPr>
              <w:t>node</w:t>
            </w:r>
            <w:r w:rsidR="00042EDB" w:rsidRPr="00465DC0">
              <w:rPr>
                <w:rStyle w:val="IvDbodytextChar"/>
                <w:b/>
                <w:bCs/>
                <w:i w:val="0"/>
                <w:color w:val="auto"/>
                <w:sz w:val="20"/>
                <w:szCs w:val="20"/>
                <w:vertAlign w:val="subscript"/>
              </w:rPr>
              <w:t>2</w:t>
            </w:r>
            <w:r w:rsidR="00042EDB">
              <w:rPr>
                <w:rStyle w:val="IvDbodytextChar"/>
                <w:b/>
                <w:bCs/>
                <w:i w:val="0"/>
                <w:color w:val="auto"/>
                <w:sz w:val="20"/>
                <w:szCs w:val="20"/>
              </w:rPr>
              <w:t xml:space="preserve">, </w:t>
            </w:r>
            <w:r w:rsidRPr="00465DC0">
              <w:rPr>
                <w:rStyle w:val="IvDbodytextChar"/>
                <w:b/>
                <w:bCs/>
                <w:i w:val="0"/>
                <w:color w:val="auto"/>
                <w:sz w:val="20"/>
                <w:szCs w:val="20"/>
              </w:rPr>
              <w:t>the node performing the trajectory prediction. in AI/ML Information Reporting Initiation procedure</w:t>
            </w:r>
            <w:r w:rsidR="00EC7AE6">
              <w:rPr>
                <w:rStyle w:val="IvDbodytextChar"/>
                <w:b/>
                <w:bCs/>
                <w:i w:val="0"/>
                <w:color w:val="auto"/>
                <w:sz w:val="20"/>
                <w:szCs w:val="20"/>
              </w:rPr>
              <w:t xml:space="preserve"> </w:t>
            </w:r>
            <w:r w:rsidR="00EC7AE6" w:rsidRPr="00967EA8">
              <w:rPr>
                <w:rStyle w:val="IvDbodytextChar"/>
                <w:b/>
                <w:bCs/>
                <w:i w:val="0"/>
                <w:color w:val="auto"/>
                <w:sz w:val="20"/>
                <w:szCs w:val="20"/>
              </w:rPr>
              <w:t>– Expressed via</w:t>
            </w:r>
            <w:r w:rsidR="00EC7AE6">
              <w:rPr>
                <w:rStyle w:val="IvDbodytextChar"/>
                <w:b/>
                <w:bCs/>
              </w:rPr>
              <w:t xml:space="preserve"> </w:t>
            </w:r>
            <w:r w:rsidR="00EC7AE6" w:rsidRPr="002C761A">
              <w:rPr>
                <w:rStyle w:val="IvDbodytextChar"/>
                <w:b/>
                <w:bCs/>
                <w:iCs/>
                <w:color w:val="auto"/>
                <w:sz w:val="20"/>
                <w:szCs w:val="20"/>
              </w:rPr>
              <w:t>Cell To Report List</w:t>
            </w:r>
            <w:r w:rsidR="00EC7AE6" w:rsidRPr="002C761A">
              <w:rPr>
                <w:rStyle w:val="IvDbodytextChar"/>
                <w:b/>
                <w:bCs/>
                <w:i w:val="0"/>
                <w:color w:val="auto"/>
                <w:sz w:val="20"/>
                <w:szCs w:val="20"/>
              </w:rPr>
              <w:t xml:space="preserve"> IE</w:t>
            </w:r>
          </w:p>
        </w:tc>
        <w:tc>
          <w:tcPr>
            <w:tcW w:w="4924" w:type="dxa"/>
            <w:shd w:val="clear" w:color="auto" w:fill="auto"/>
          </w:tcPr>
          <w:p w14:paraId="102F2CA7" w14:textId="79AF1343" w:rsidR="00595D61" w:rsidRPr="00465DC0" w:rsidRDefault="00595D61" w:rsidP="00465DC0">
            <w:pPr>
              <w:pStyle w:val="IvDInstructiontext"/>
              <w:jc w:val="both"/>
              <w:rPr>
                <w:rStyle w:val="IvDbodytextChar"/>
                <w:b/>
                <w:bCs/>
                <w:i w:val="0"/>
                <w:color w:val="auto"/>
                <w:sz w:val="20"/>
                <w:szCs w:val="20"/>
              </w:rPr>
            </w:pPr>
            <w:r w:rsidRPr="00465DC0">
              <w:rPr>
                <w:rStyle w:val="IvDbodytextChar"/>
                <w:b/>
                <w:bCs/>
                <w:i w:val="0"/>
                <w:color w:val="auto"/>
                <w:sz w:val="20"/>
                <w:szCs w:val="20"/>
              </w:rPr>
              <w:t xml:space="preserve">Cells belonging to target node i.e. </w:t>
            </w:r>
            <w:r w:rsidR="00042EDB" w:rsidRPr="00465DC0">
              <w:rPr>
                <w:rStyle w:val="IvDbodytextChar"/>
                <w:b/>
                <w:bCs/>
                <w:i w:val="0"/>
                <w:color w:val="auto"/>
                <w:sz w:val="20"/>
                <w:szCs w:val="20"/>
              </w:rPr>
              <w:t>node</w:t>
            </w:r>
            <w:r w:rsidR="00042EDB" w:rsidRPr="00465DC0">
              <w:rPr>
                <w:rStyle w:val="IvDbodytextChar"/>
                <w:b/>
                <w:bCs/>
                <w:i w:val="0"/>
                <w:color w:val="auto"/>
                <w:sz w:val="20"/>
                <w:szCs w:val="20"/>
                <w:vertAlign w:val="subscript"/>
              </w:rPr>
              <w:t>1</w:t>
            </w:r>
            <w:r w:rsidR="00042EDB">
              <w:rPr>
                <w:rStyle w:val="IvDbodytextChar"/>
                <w:b/>
                <w:bCs/>
                <w:i w:val="0"/>
                <w:color w:val="auto"/>
                <w:sz w:val="20"/>
                <w:szCs w:val="20"/>
                <w:vertAlign w:val="subscript"/>
              </w:rPr>
              <w:t xml:space="preserve">, </w:t>
            </w:r>
            <w:r w:rsidRPr="00465DC0">
              <w:rPr>
                <w:rStyle w:val="IvDbodytextChar"/>
                <w:b/>
                <w:bCs/>
                <w:i w:val="0"/>
                <w:color w:val="auto"/>
                <w:sz w:val="20"/>
                <w:szCs w:val="20"/>
              </w:rPr>
              <w:t>in AI/ML Information Reporting Initiation procedure</w:t>
            </w:r>
            <w:r w:rsidR="00EC7AE6">
              <w:rPr>
                <w:rStyle w:val="IvDbodytextChar"/>
                <w:b/>
                <w:bCs/>
                <w:i w:val="0"/>
                <w:color w:val="auto"/>
                <w:sz w:val="20"/>
                <w:szCs w:val="20"/>
              </w:rPr>
              <w:t xml:space="preserve"> </w:t>
            </w:r>
            <w:r w:rsidR="00EC7AE6" w:rsidRPr="002C546C">
              <w:rPr>
                <w:rStyle w:val="IvDbodytextChar"/>
                <w:b/>
                <w:bCs/>
                <w:i w:val="0"/>
                <w:color w:val="auto"/>
                <w:sz w:val="20"/>
                <w:szCs w:val="20"/>
              </w:rPr>
              <w:t>– Expressed via</w:t>
            </w:r>
            <w:r w:rsidR="00EC7AE6">
              <w:rPr>
                <w:rStyle w:val="IvDbodytextChar"/>
                <w:b/>
                <w:bCs/>
              </w:rPr>
              <w:t xml:space="preserve"> </w:t>
            </w:r>
            <w:r w:rsidR="004A13BF" w:rsidRPr="004A13BF">
              <w:rPr>
                <w:rStyle w:val="IvDbodytextChar"/>
                <w:b/>
                <w:bCs/>
                <w:iCs/>
                <w:color w:val="auto"/>
                <w:sz w:val="20"/>
                <w:szCs w:val="20"/>
              </w:rPr>
              <w:t>Trajectory Prediction Target Cell List IE</w:t>
            </w:r>
          </w:p>
        </w:tc>
      </w:tr>
      <w:tr w:rsidR="00595D61" w:rsidRPr="00465DC0" w14:paraId="0242F787" w14:textId="77777777" w:rsidTr="00465DC0">
        <w:tc>
          <w:tcPr>
            <w:tcW w:w="4923" w:type="dxa"/>
            <w:shd w:val="clear" w:color="auto" w:fill="92D050"/>
          </w:tcPr>
          <w:p w14:paraId="6D5021F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A</w:t>
            </w:r>
          </w:p>
        </w:tc>
        <w:tc>
          <w:tcPr>
            <w:tcW w:w="4924" w:type="dxa"/>
            <w:shd w:val="clear" w:color="auto" w:fill="92D050"/>
          </w:tcPr>
          <w:p w14:paraId="3633F4CC"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D</w:t>
            </w:r>
          </w:p>
        </w:tc>
      </w:tr>
      <w:tr w:rsidR="00595D61" w:rsidRPr="00465DC0" w14:paraId="1C0D5840" w14:textId="77777777" w:rsidTr="00465DC0">
        <w:tc>
          <w:tcPr>
            <w:tcW w:w="4923" w:type="dxa"/>
            <w:shd w:val="clear" w:color="auto" w:fill="FF0000"/>
          </w:tcPr>
          <w:p w14:paraId="5E1E991C"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B</w:t>
            </w:r>
          </w:p>
        </w:tc>
        <w:tc>
          <w:tcPr>
            <w:tcW w:w="4924" w:type="dxa"/>
            <w:shd w:val="clear" w:color="auto" w:fill="92D050"/>
          </w:tcPr>
          <w:p w14:paraId="56E4A150"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E</w:t>
            </w:r>
          </w:p>
        </w:tc>
      </w:tr>
      <w:tr w:rsidR="00595D61" w:rsidRPr="00465DC0" w14:paraId="06AB82E0" w14:textId="77777777" w:rsidTr="00465DC0">
        <w:tc>
          <w:tcPr>
            <w:tcW w:w="4923" w:type="dxa"/>
            <w:shd w:val="clear" w:color="auto" w:fill="FF0000"/>
          </w:tcPr>
          <w:p w14:paraId="46FF4F1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C</w:t>
            </w:r>
          </w:p>
        </w:tc>
        <w:tc>
          <w:tcPr>
            <w:tcW w:w="4924" w:type="dxa"/>
            <w:shd w:val="clear" w:color="auto" w:fill="FF0000"/>
          </w:tcPr>
          <w:p w14:paraId="4B89F5E7" w14:textId="77777777" w:rsidR="00595D61" w:rsidRPr="00465DC0" w:rsidRDefault="00595D61" w:rsidP="00465DC0">
            <w:pPr>
              <w:pStyle w:val="IvDInstructiontext"/>
              <w:jc w:val="center"/>
              <w:rPr>
                <w:rStyle w:val="IvDbodytextChar"/>
                <w:i w:val="0"/>
                <w:color w:val="auto"/>
                <w:sz w:val="20"/>
                <w:szCs w:val="20"/>
              </w:rPr>
            </w:pPr>
            <w:r w:rsidRPr="00465DC0">
              <w:rPr>
                <w:rStyle w:val="IvDbodytextChar"/>
                <w:i w:val="0"/>
                <w:color w:val="auto"/>
                <w:sz w:val="20"/>
                <w:szCs w:val="20"/>
              </w:rPr>
              <w:t>Cell F</w:t>
            </w:r>
          </w:p>
        </w:tc>
      </w:tr>
    </w:tbl>
    <w:p w14:paraId="7CC88AB0" w14:textId="2911C220" w:rsidR="0075760F" w:rsidRDefault="00690CDE" w:rsidP="00690CDE">
      <w:pPr>
        <w:pStyle w:val="IvDInstructiontext"/>
        <w:rPr>
          <w:rStyle w:val="IvDbodytextChar"/>
          <w:i w:val="0"/>
          <w:color w:val="auto"/>
          <w:sz w:val="20"/>
          <w:szCs w:val="20"/>
        </w:rPr>
      </w:pPr>
      <w:r>
        <w:rPr>
          <w:rStyle w:val="IvDbodytextChar"/>
          <w:i w:val="0"/>
          <w:color w:val="auto"/>
          <w:sz w:val="20"/>
          <w:szCs w:val="20"/>
        </w:rPr>
        <w:t xml:space="preserve">In </w:t>
      </w:r>
      <w:r w:rsidR="008950A8">
        <w:rPr>
          <w:rStyle w:val="IvDbodytextChar"/>
          <w:i w:val="0"/>
          <w:color w:val="auto"/>
          <w:sz w:val="20"/>
          <w:szCs w:val="20"/>
        </w:rPr>
        <w:t>this example</w:t>
      </w:r>
      <w:r>
        <w:rPr>
          <w:rStyle w:val="IvDbodytextChar"/>
          <w:i w:val="0"/>
          <w:color w:val="auto"/>
          <w:sz w:val="20"/>
          <w:szCs w:val="20"/>
        </w:rPr>
        <w:t xml:space="preserve"> the target node signals </w:t>
      </w:r>
      <w:r w:rsidR="008950A8">
        <w:rPr>
          <w:rStyle w:val="IvDbodytextChar"/>
          <w:i w:val="0"/>
          <w:color w:val="auto"/>
          <w:sz w:val="20"/>
          <w:szCs w:val="20"/>
        </w:rPr>
        <w:t xml:space="preserve">only </w:t>
      </w:r>
      <w:r>
        <w:rPr>
          <w:rStyle w:val="IvDbodytextChar"/>
          <w:i w:val="0"/>
          <w:color w:val="auto"/>
          <w:sz w:val="20"/>
          <w:szCs w:val="20"/>
        </w:rPr>
        <w:t xml:space="preserve">Cell A in the </w:t>
      </w:r>
      <w:r w:rsidRPr="008950A8">
        <w:rPr>
          <w:rStyle w:val="IvDbodytextChar"/>
          <w:iCs/>
          <w:color w:val="auto"/>
          <w:sz w:val="20"/>
          <w:szCs w:val="20"/>
        </w:rPr>
        <w:t>Cell To Report List</w:t>
      </w:r>
      <w:r>
        <w:rPr>
          <w:rStyle w:val="IvDbodytextChar"/>
          <w:i w:val="0"/>
          <w:color w:val="auto"/>
          <w:sz w:val="20"/>
          <w:szCs w:val="20"/>
        </w:rPr>
        <w:t xml:space="preserve"> IE and Cell D and Cell E in </w:t>
      </w:r>
      <w:r w:rsidR="00042EDB">
        <w:rPr>
          <w:rStyle w:val="IvDbodytextChar"/>
          <w:i w:val="0"/>
          <w:color w:val="auto"/>
          <w:sz w:val="20"/>
          <w:szCs w:val="20"/>
        </w:rPr>
        <w:t xml:space="preserve">an </w:t>
      </w:r>
      <w:r>
        <w:rPr>
          <w:rStyle w:val="IvDbodytextChar"/>
          <w:i w:val="0"/>
          <w:color w:val="auto"/>
          <w:sz w:val="20"/>
          <w:szCs w:val="20"/>
        </w:rPr>
        <w:t xml:space="preserve">additional list of </w:t>
      </w:r>
      <w:r w:rsidR="00042EDB">
        <w:rPr>
          <w:rStyle w:val="IvDbodytextChar"/>
          <w:i w:val="0"/>
          <w:color w:val="auto"/>
          <w:sz w:val="20"/>
          <w:szCs w:val="20"/>
        </w:rPr>
        <w:t xml:space="preserve">target </w:t>
      </w:r>
      <w:r>
        <w:rPr>
          <w:rStyle w:val="IvDbodytextChar"/>
          <w:i w:val="0"/>
          <w:color w:val="auto"/>
          <w:sz w:val="20"/>
          <w:szCs w:val="20"/>
        </w:rPr>
        <w:t>cells</w:t>
      </w:r>
      <w:r w:rsidR="004A13BF">
        <w:rPr>
          <w:rStyle w:val="IvDbodytextChar"/>
          <w:i w:val="0"/>
          <w:color w:val="auto"/>
          <w:sz w:val="20"/>
          <w:szCs w:val="20"/>
        </w:rPr>
        <w:t xml:space="preserve"> that we call </w:t>
      </w:r>
      <w:r w:rsidR="004A13BF" w:rsidRPr="002C546C">
        <w:rPr>
          <w:rStyle w:val="IvDbodytextChar"/>
          <w:iCs/>
          <w:color w:val="auto"/>
          <w:sz w:val="20"/>
          <w:szCs w:val="20"/>
        </w:rPr>
        <w:t>Trajectory Prediction Target Cell List</w:t>
      </w:r>
      <w:r w:rsidR="004A13BF">
        <w:rPr>
          <w:rStyle w:val="IvDbodytextChar"/>
          <w:i w:val="0"/>
          <w:color w:val="auto"/>
          <w:sz w:val="20"/>
          <w:szCs w:val="20"/>
        </w:rPr>
        <w:t xml:space="preserve"> IE</w:t>
      </w:r>
      <w:r>
        <w:rPr>
          <w:rStyle w:val="IvDbodytextChar"/>
          <w:i w:val="0"/>
          <w:color w:val="auto"/>
          <w:sz w:val="20"/>
          <w:szCs w:val="20"/>
        </w:rPr>
        <w:t xml:space="preserve">. </w:t>
      </w:r>
    </w:p>
    <w:p w14:paraId="347D6E6F" w14:textId="4BD8A2C4" w:rsidR="008950A8" w:rsidRDefault="008950A8" w:rsidP="008950A8">
      <w:pPr>
        <w:pStyle w:val="IvDInstructiontext"/>
        <w:rPr>
          <w:rStyle w:val="IvDbodytextChar"/>
          <w:b/>
          <w:bCs/>
          <w:i w:val="0"/>
          <w:color w:val="auto"/>
          <w:sz w:val="20"/>
          <w:szCs w:val="20"/>
        </w:rPr>
      </w:pPr>
      <w:r w:rsidRPr="00AA69B0">
        <w:rPr>
          <w:rStyle w:val="IvDbodytextChar"/>
          <w:b/>
          <w:bCs/>
          <w:i w:val="0"/>
          <w:color w:val="auto"/>
          <w:sz w:val="20"/>
          <w:szCs w:val="20"/>
        </w:rPr>
        <w:t xml:space="preserve">Proposal </w:t>
      </w:r>
      <w:r>
        <w:rPr>
          <w:rStyle w:val="IvDbodytextChar"/>
          <w:b/>
          <w:bCs/>
          <w:i w:val="0"/>
          <w:color w:val="auto"/>
          <w:sz w:val="20"/>
          <w:szCs w:val="20"/>
        </w:rPr>
        <w:t>3</w:t>
      </w:r>
      <w:r w:rsidRPr="00AA69B0">
        <w:rPr>
          <w:rStyle w:val="IvDbodytextChar"/>
          <w:b/>
          <w:bCs/>
          <w:i w:val="0"/>
          <w:color w:val="auto"/>
          <w:sz w:val="20"/>
          <w:szCs w:val="20"/>
        </w:rPr>
        <w:t>:</w:t>
      </w:r>
      <w:r>
        <w:rPr>
          <w:rStyle w:val="IvDbodytextChar"/>
          <w:b/>
          <w:bCs/>
          <w:i w:val="0"/>
          <w:color w:val="auto"/>
          <w:sz w:val="20"/>
          <w:szCs w:val="20"/>
        </w:rPr>
        <w:t xml:space="preserve"> The requesting node can limit the received UE Trajectory Prediction</w:t>
      </w:r>
      <w:r w:rsidR="00A0676F">
        <w:rPr>
          <w:rStyle w:val="IvDbodytextChar"/>
          <w:b/>
          <w:bCs/>
          <w:i w:val="0"/>
          <w:color w:val="auto"/>
          <w:sz w:val="20"/>
          <w:szCs w:val="20"/>
        </w:rPr>
        <w:t>s</w:t>
      </w:r>
      <w:r>
        <w:rPr>
          <w:rStyle w:val="IvDbodytextChar"/>
          <w:b/>
          <w:bCs/>
          <w:i w:val="0"/>
          <w:color w:val="auto"/>
          <w:sz w:val="20"/>
          <w:szCs w:val="20"/>
        </w:rPr>
        <w:t xml:space="preserve"> to </w:t>
      </w:r>
      <w:r w:rsidRPr="008950A8">
        <w:rPr>
          <w:rStyle w:val="IvDbodytextChar"/>
          <w:b/>
          <w:bCs/>
          <w:i w:val="0"/>
          <w:color w:val="auto"/>
          <w:sz w:val="20"/>
          <w:szCs w:val="20"/>
        </w:rPr>
        <w:t>trajectories of UEs whos</w:t>
      </w:r>
      <w:r>
        <w:rPr>
          <w:rStyle w:val="IvDbodytextChar"/>
          <w:b/>
          <w:bCs/>
          <w:i w:val="0"/>
          <w:color w:val="auto"/>
          <w:sz w:val="20"/>
          <w:szCs w:val="20"/>
        </w:rPr>
        <w:t>e</w:t>
      </w:r>
      <w:r w:rsidRPr="008950A8">
        <w:rPr>
          <w:rStyle w:val="IvDbodytextChar"/>
          <w:b/>
          <w:bCs/>
          <w:i w:val="0"/>
          <w:color w:val="auto"/>
          <w:sz w:val="20"/>
          <w:szCs w:val="20"/>
        </w:rPr>
        <w:t xml:space="preserve"> first mobility event is towards </w:t>
      </w:r>
      <w:r>
        <w:rPr>
          <w:rStyle w:val="IvDbodytextChar"/>
          <w:b/>
          <w:bCs/>
          <w:i w:val="0"/>
          <w:color w:val="auto"/>
          <w:sz w:val="20"/>
          <w:szCs w:val="20"/>
        </w:rPr>
        <w:t xml:space="preserve">a </w:t>
      </w:r>
      <w:r w:rsidR="00D426E3">
        <w:rPr>
          <w:rStyle w:val="IvDbodytextChar"/>
          <w:b/>
          <w:bCs/>
          <w:i w:val="0"/>
          <w:color w:val="auto"/>
          <w:sz w:val="20"/>
          <w:szCs w:val="20"/>
        </w:rPr>
        <w:t xml:space="preserve">(new) </w:t>
      </w:r>
      <w:r>
        <w:rPr>
          <w:rStyle w:val="IvDbodytextChar"/>
          <w:b/>
          <w:bCs/>
          <w:i w:val="0"/>
          <w:color w:val="auto"/>
          <w:sz w:val="20"/>
          <w:szCs w:val="20"/>
        </w:rPr>
        <w:t xml:space="preserve">list of target cells signaled </w:t>
      </w:r>
      <w:r w:rsidR="00042EDB">
        <w:rPr>
          <w:rStyle w:val="IvDbodytextChar"/>
          <w:b/>
          <w:bCs/>
          <w:i w:val="0"/>
          <w:color w:val="auto"/>
          <w:sz w:val="20"/>
          <w:szCs w:val="20"/>
        </w:rPr>
        <w:t xml:space="preserve">in the </w:t>
      </w:r>
      <w:r w:rsidRPr="002C761A">
        <w:rPr>
          <w:rStyle w:val="IvDbodytextChar"/>
          <w:b/>
          <w:bCs/>
          <w:i w:val="0"/>
          <w:color w:val="auto"/>
          <w:sz w:val="20"/>
          <w:szCs w:val="20"/>
        </w:rPr>
        <w:t>AI/ML INFORMATION REQUEST message</w:t>
      </w:r>
      <w:r w:rsidR="00CD76A3">
        <w:rPr>
          <w:rStyle w:val="IvDbodytextChar"/>
          <w:b/>
          <w:bCs/>
          <w:i w:val="0"/>
          <w:color w:val="auto"/>
          <w:sz w:val="20"/>
          <w:szCs w:val="20"/>
        </w:rPr>
        <w:t xml:space="preserve">, called </w:t>
      </w:r>
      <w:r w:rsidR="00CD76A3" w:rsidRPr="00967EA8">
        <w:rPr>
          <w:rStyle w:val="IvDbodytextChar"/>
          <w:b/>
          <w:bCs/>
          <w:iCs/>
          <w:color w:val="auto"/>
          <w:sz w:val="20"/>
          <w:szCs w:val="20"/>
        </w:rPr>
        <w:t>Trajectory Prediction Target Cell List</w:t>
      </w:r>
      <w:r w:rsidR="00CD76A3" w:rsidRPr="00CD76A3">
        <w:rPr>
          <w:rStyle w:val="IvDbodytextChar"/>
          <w:b/>
          <w:bCs/>
          <w:i w:val="0"/>
          <w:color w:val="auto"/>
          <w:sz w:val="20"/>
          <w:szCs w:val="20"/>
        </w:rPr>
        <w:t xml:space="preserve"> IE</w:t>
      </w:r>
    </w:p>
    <w:p w14:paraId="4B0272C3" w14:textId="77777777" w:rsidR="000639DD" w:rsidRPr="00FD12D4" w:rsidRDefault="000639DD" w:rsidP="000639DD">
      <w:pPr>
        <w:pStyle w:val="Heading2"/>
        <w:rPr>
          <w:lang w:eastAsia="zh-CN"/>
        </w:rPr>
      </w:pPr>
      <w:r w:rsidRPr="00FD12D4">
        <w:rPr>
          <w:lang w:eastAsia="zh-CN"/>
        </w:rPr>
        <w:t xml:space="preserve">2.2 UE trajectory </w:t>
      </w:r>
      <w:r w:rsidR="00CD5FB3">
        <w:rPr>
          <w:lang w:eastAsia="zh-CN"/>
        </w:rPr>
        <w:t>collection</w:t>
      </w:r>
    </w:p>
    <w:p w14:paraId="37F985E5" w14:textId="25D54510" w:rsidR="00D12C81" w:rsidRDefault="00CD5FB3" w:rsidP="00C3157B">
      <w:pPr>
        <w:rPr>
          <w:lang w:eastAsia="zh-CN"/>
        </w:rPr>
      </w:pPr>
      <w:r>
        <w:rPr>
          <w:lang w:eastAsia="zh-CN"/>
        </w:rPr>
        <w:t xml:space="preserve">The following </w:t>
      </w:r>
      <w:r w:rsidR="009C178C">
        <w:rPr>
          <w:lang w:eastAsia="zh-CN"/>
        </w:rPr>
        <w:t xml:space="preserve">section </w:t>
      </w:r>
      <w:r>
        <w:rPr>
          <w:lang w:eastAsia="zh-CN"/>
        </w:rPr>
        <w:t>is dedicated to the open issue</w:t>
      </w:r>
      <w:r w:rsidR="009C178C">
        <w:rPr>
          <w:lang w:eastAsia="zh-CN"/>
        </w:rPr>
        <w:t xml:space="preserve"> below</w:t>
      </w:r>
      <w:r>
        <w:rPr>
          <w:lang w:eastAsia="zh-CN"/>
        </w:rPr>
        <w:t>:</w:t>
      </w:r>
    </w:p>
    <w:p w14:paraId="7A9280F9" w14:textId="77777777" w:rsidR="00CD5FB3" w:rsidRPr="0075760F" w:rsidRDefault="00CD5FB3" w:rsidP="00CD5FB3">
      <w:pPr>
        <w:rPr>
          <w:rFonts w:ascii="Calibri" w:hAnsi="Calibri" w:cs="Calibri"/>
          <w:bCs/>
          <w:color w:val="0000FF"/>
          <w:sz w:val="18"/>
        </w:rPr>
      </w:pPr>
      <w:r w:rsidRPr="00133C5B">
        <w:rPr>
          <w:rFonts w:ascii="Calibri" w:hAnsi="Calibri" w:cs="Calibri"/>
          <w:bCs/>
          <w:color w:val="0000FF"/>
          <w:sz w:val="18"/>
        </w:rPr>
        <w:t>The details on how to request the measured UE trajectory collection needs to be further discussed</w:t>
      </w:r>
    </w:p>
    <w:p w14:paraId="616AC80A" w14:textId="77777777" w:rsidR="00CD5FB3" w:rsidRDefault="00CD5FB3" w:rsidP="000639DD">
      <w:pPr>
        <w:rPr>
          <w:b/>
          <w:bCs/>
          <w:lang w:eastAsia="zh-CN"/>
        </w:rPr>
      </w:pPr>
    </w:p>
    <w:p w14:paraId="588923F0" w14:textId="35851E49" w:rsidR="00CD5FB3" w:rsidRDefault="00CD5FB3" w:rsidP="000639DD">
      <w:pPr>
        <w:rPr>
          <w:lang w:eastAsia="zh-CN"/>
        </w:rPr>
      </w:pPr>
      <w:r w:rsidRPr="00CD5FB3">
        <w:rPr>
          <w:lang w:eastAsia="zh-CN"/>
        </w:rPr>
        <w:t xml:space="preserve">Similar to </w:t>
      </w:r>
      <w:r>
        <w:rPr>
          <w:lang w:eastAsia="zh-CN"/>
        </w:rPr>
        <w:t xml:space="preserve">the discussion for the UE Trajectory Prediction in section 2.1, the </w:t>
      </w:r>
      <w:r w:rsidRPr="00CD5FB3">
        <w:rPr>
          <w:i/>
          <w:iCs/>
          <w:lang w:eastAsia="zh-CN"/>
        </w:rPr>
        <w:t>Report Characteristics</w:t>
      </w:r>
      <w:r w:rsidRPr="00CD5FB3">
        <w:rPr>
          <w:lang w:eastAsia="zh-CN"/>
        </w:rPr>
        <w:t xml:space="preserve"> IE of the AI/ML INFORMATION REQUEST message</w:t>
      </w:r>
      <w:r>
        <w:rPr>
          <w:lang w:eastAsia="zh-CN"/>
        </w:rPr>
        <w:t xml:space="preserve"> shall be reused</w:t>
      </w:r>
      <w:r w:rsidR="00EC01ED">
        <w:rPr>
          <w:lang w:eastAsia="zh-CN"/>
        </w:rPr>
        <w:t xml:space="preserve"> to configure the reporting of measured UE Trajectories</w:t>
      </w:r>
      <w:r>
        <w:rPr>
          <w:lang w:eastAsia="zh-CN"/>
        </w:rPr>
        <w:t>.</w:t>
      </w:r>
    </w:p>
    <w:p w14:paraId="20349524" w14:textId="352AD7EB" w:rsidR="00CD5FB3" w:rsidRPr="00CD5FB3" w:rsidRDefault="00CD5FB3" w:rsidP="000639DD">
      <w:pPr>
        <w:rPr>
          <w:b/>
          <w:bCs/>
          <w:lang w:eastAsia="zh-CN"/>
        </w:rPr>
      </w:pPr>
      <w:r w:rsidRPr="00CD5FB3">
        <w:rPr>
          <w:b/>
          <w:bCs/>
          <w:lang w:eastAsia="zh-CN"/>
        </w:rPr>
        <w:t xml:space="preserve">Proposal 4: Use an additional bit in the </w:t>
      </w:r>
      <w:r w:rsidRPr="00CD5FB3">
        <w:rPr>
          <w:b/>
          <w:bCs/>
          <w:i/>
          <w:iCs/>
          <w:lang w:eastAsia="zh-CN"/>
        </w:rPr>
        <w:t>Report Characteristics</w:t>
      </w:r>
      <w:r w:rsidRPr="00CD5FB3">
        <w:rPr>
          <w:b/>
          <w:bCs/>
          <w:lang w:eastAsia="zh-CN"/>
        </w:rPr>
        <w:t xml:space="preserve"> IE of the AI/ML INFORMATION REQUEST message to request </w:t>
      </w:r>
      <w:r w:rsidR="00EC01ED">
        <w:rPr>
          <w:b/>
          <w:bCs/>
          <w:lang w:eastAsia="zh-CN"/>
        </w:rPr>
        <w:t xml:space="preserve">measured </w:t>
      </w:r>
      <w:r w:rsidRPr="00CD5FB3">
        <w:rPr>
          <w:b/>
          <w:bCs/>
          <w:lang w:eastAsia="zh-CN"/>
        </w:rPr>
        <w:t>UE Trajectory</w:t>
      </w:r>
    </w:p>
    <w:p w14:paraId="44ACEE92" w14:textId="578FA2BA" w:rsidR="00210C1E" w:rsidRDefault="00DB15CE" w:rsidP="000639DD">
      <w:pPr>
        <w:rPr>
          <w:lang w:eastAsia="zh-CN"/>
        </w:rPr>
      </w:pPr>
      <w:r>
        <w:rPr>
          <w:lang w:eastAsia="zh-CN"/>
        </w:rPr>
        <w:t xml:space="preserve">Also similar to the discussion for the UE Trajectory Prediction in section 2.1, </w:t>
      </w:r>
      <w:r w:rsidRPr="00DB15CE">
        <w:rPr>
          <w:lang w:eastAsia="zh-CN"/>
        </w:rPr>
        <w:t>if no additional requirement is added, the node</w:t>
      </w:r>
      <w:r w:rsidR="007749F0">
        <w:rPr>
          <w:lang w:eastAsia="zh-CN"/>
        </w:rPr>
        <w:t xml:space="preserve"> receiving a request to report UE trajectories</w:t>
      </w:r>
      <w:r w:rsidRPr="00DB15CE">
        <w:rPr>
          <w:lang w:eastAsia="zh-CN"/>
        </w:rPr>
        <w:t xml:space="preserve"> will have to send UE Trajector</w:t>
      </w:r>
      <w:r w:rsidR="009E061A">
        <w:rPr>
          <w:lang w:eastAsia="zh-CN"/>
        </w:rPr>
        <w:t>ies</w:t>
      </w:r>
      <w:r w:rsidRPr="00DB15CE">
        <w:rPr>
          <w:lang w:eastAsia="zh-CN"/>
        </w:rPr>
        <w:t xml:space="preserve"> for each and every UE handed over </w:t>
      </w:r>
      <w:r>
        <w:rPr>
          <w:lang w:eastAsia="zh-CN"/>
        </w:rPr>
        <w:t>from</w:t>
      </w:r>
      <w:r w:rsidRPr="00DB15CE">
        <w:rPr>
          <w:lang w:eastAsia="zh-CN"/>
        </w:rPr>
        <w:t xml:space="preserve"> the node requesting the </w:t>
      </w:r>
      <w:r>
        <w:rPr>
          <w:lang w:eastAsia="zh-CN"/>
        </w:rPr>
        <w:t>measurement</w:t>
      </w:r>
      <w:r w:rsidRPr="00DB15CE">
        <w:rPr>
          <w:lang w:eastAsia="zh-CN"/>
        </w:rPr>
        <w:t xml:space="preserve">. </w:t>
      </w:r>
      <w:r>
        <w:rPr>
          <w:lang w:eastAsia="zh-CN"/>
        </w:rPr>
        <w:t xml:space="preserve">Therefore, in order to limit </w:t>
      </w:r>
      <w:r w:rsidR="00C456DB">
        <w:rPr>
          <w:lang w:eastAsia="zh-CN"/>
        </w:rPr>
        <w:t>the amount of UE Trajectory measurements</w:t>
      </w:r>
      <w:r>
        <w:rPr>
          <w:lang w:eastAsia="zh-CN"/>
        </w:rPr>
        <w:t>, it is</w:t>
      </w:r>
      <w:r w:rsidR="00C456DB">
        <w:rPr>
          <w:lang w:eastAsia="zh-CN"/>
        </w:rPr>
        <w:t xml:space="preserve"> proposed to reuse</w:t>
      </w:r>
      <w:r w:rsidR="00C456DB" w:rsidRPr="00C456DB">
        <w:rPr>
          <w:lang w:eastAsia="zh-CN"/>
        </w:rPr>
        <w:t xml:space="preserve"> the mechanism </w:t>
      </w:r>
      <w:r w:rsidR="00C456DB">
        <w:rPr>
          <w:lang w:eastAsia="zh-CN"/>
        </w:rPr>
        <w:t>designed for</w:t>
      </w:r>
      <w:r w:rsidR="00C456DB" w:rsidRPr="00C456DB">
        <w:rPr>
          <w:lang w:eastAsia="zh-CN"/>
        </w:rPr>
        <w:t xml:space="preserve"> other measurements (i.e. measurements per cell</w:t>
      </w:r>
      <w:r w:rsidR="00F269FF">
        <w:rPr>
          <w:lang w:eastAsia="zh-CN"/>
        </w:rPr>
        <w:t xml:space="preserve"> </w:t>
      </w:r>
      <w:r w:rsidR="00125C76">
        <w:rPr>
          <w:lang w:eastAsia="zh-CN"/>
        </w:rPr>
        <w:t xml:space="preserve">enabled by the </w:t>
      </w:r>
      <w:r w:rsidR="00125C76" w:rsidRPr="008950A8">
        <w:rPr>
          <w:rStyle w:val="IvDbodytextChar"/>
          <w:iCs/>
        </w:rPr>
        <w:t>Cell To Report List</w:t>
      </w:r>
      <w:r w:rsidR="00C456DB" w:rsidRPr="00C456DB">
        <w:rPr>
          <w:lang w:eastAsia="zh-CN"/>
        </w:rPr>
        <w:t xml:space="preserve">), </w:t>
      </w:r>
      <w:r w:rsidR="00C456DB">
        <w:rPr>
          <w:lang w:eastAsia="zh-CN"/>
        </w:rPr>
        <w:t>and therefore</w:t>
      </w:r>
      <w:r w:rsidR="00C456DB" w:rsidRPr="00C456DB">
        <w:rPr>
          <w:lang w:eastAsia="zh-CN"/>
        </w:rPr>
        <w:t xml:space="preserve"> limit the </w:t>
      </w:r>
      <w:r w:rsidR="00C456DB">
        <w:rPr>
          <w:lang w:eastAsia="zh-CN"/>
        </w:rPr>
        <w:t xml:space="preserve">UE Trajectory </w:t>
      </w:r>
      <w:r w:rsidR="00FF38CD">
        <w:rPr>
          <w:lang w:eastAsia="zh-CN"/>
        </w:rPr>
        <w:t>collection</w:t>
      </w:r>
      <w:r w:rsidR="00C456DB" w:rsidRPr="00C456DB">
        <w:rPr>
          <w:lang w:eastAsia="zh-CN"/>
        </w:rPr>
        <w:t xml:space="preserve"> to </w:t>
      </w:r>
      <w:r w:rsidR="008C01AC">
        <w:rPr>
          <w:lang w:eastAsia="zh-CN"/>
        </w:rPr>
        <w:t xml:space="preserve">UEs </w:t>
      </w:r>
      <w:r w:rsidR="00A76B21">
        <w:rPr>
          <w:lang w:eastAsia="zh-CN"/>
        </w:rPr>
        <w:t>whos</w:t>
      </w:r>
      <w:r w:rsidR="00A82953">
        <w:rPr>
          <w:lang w:eastAsia="zh-CN"/>
        </w:rPr>
        <w:t>e</w:t>
      </w:r>
      <w:r w:rsidR="00A76B21">
        <w:rPr>
          <w:lang w:eastAsia="zh-CN"/>
        </w:rPr>
        <w:t xml:space="preserve"> first </w:t>
      </w:r>
      <w:r w:rsidR="00A82953">
        <w:rPr>
          <w:lang w:eastAsia="zh-CN"/>
        </w:rPr>
        <w:t>handover in the measured trajectory is to one of a specific list of target cells</w:t>
      </w:r>
      <w:r w:rsidR="00C456DB" w:rsidRPr="00C456DB">
        <w:rPr>
          <w:lang w:eastAsia="zh-CN"/>
        </w:rPr>
        <w:t xml:space="preserve"> belonging to the node receiving the request</w:t>
      </w:r>
      <w:r w:rsidR="00C456DB">
        <w:rPr>
          <w:lang w:eastAsia="zh-CN"/>
        </w:rPr>
        <w:t xml:space="preserve">. </w:t>
      </w:r>
    </w:p>
    <w:p w14:paraId="68B35EC2" w14:textId="77777777" w:rsidR="006505DB" w:rsidRDefault="00210C1E" w:rsidP="000639DD">
      <w:pPr>
        <w:rPr>
          <w:rStyle w:val="IvDbodytextChar"/>
        </w:rPr>
      </w:pPr>
      <w:r>
        <w:rPr>
          <w:lang w:eastAsia="zh-CN"/>
        </w:rPr>
        <w:t xml:space="preserve">In order to </w:t>
      </w:r>
      <w:r w:rsidR="00C7109A">
        <w:rPr>
          <w:lang w:eastAsia="zh-CN"/>
        </w:rPr>
        <w:t xml:space="preserve">enable such mechanism, the </w:t>
      </w:r>
      <w:r w:rsidR="00C7109A" w:rsidRPr="00967EA8">
        <w:rPr>
          <w:rStyle w:val="IvDbodytextChar"/>
          <w:i/>
        </w:rPr>
        <w:t>Cell To Report List</w:t>
      </w:r>
      <w:r w:rsidR="00C7109A">
        <w:rPr>
          <w:rStyle w:val="IvDbodytextChar"/>
        </w:rPr>
        <w:t xml:space="preserve"> IE can </w:t>
      </w:r>
      <w:r w:rsidR="006505DB">
        <w:rPr>
          <w:rStyle w:val="IvDbodytextChar"/>
        </w:rPr>
        <w:t xml:space="preserve">be reused. </w:t>
      </w:r>
    </w:p>
    <w:p w14:paraId="1C4A4F96" w14:textId="2E4AA2F9" w:rsidR="00CD5FB3" w:rsidRDefault="006505DB" w:rsidP="000639DD">
      <w:pPr>
        <w:rPr>
          <w:lang w:eastAsia="zh-CN"/>
        </w:rPr>
      </w:pPr>
      <w:r>
        <w:rPr>
          <w:rStyle w:val="IvDbodytextChar"/>
        </w:rPr>
        <w:t xml:space="preserve">Namely, UE Trajectories will only </w:t>
      </w:r>
      <w:r w:rsidR="004F444E">
        <w:rPr>
          <w:rStyle w:val="IvDbodytextChar"/>
        </w:rPr>
        <w:t xml:space="preserve">be signalled if </w:t>
      </w:r>
      <w:r>
        <w:rPr>
          <w:rStyle w:val="IvDbodytextChar"/>
        </w:rPr>
        <w:t>the first handover in the UE Trajectory</w:t>
      </w:r>
      <w:r w:rsidR="004F444E">
        <w:rPr>
          <w:rStyle w:val="IvDbodytextChar"/>
        </w:rPr>
        <w:t xml:space="preserve"> is to a target cell listed in the </w:t>
      </w:r>
      <w:r w:rsidR="004F444E" w:rsidRPr="002C546C">
        <w:rPr>
          <w:rStyle w:val="IvDbodytextChar"/>
          <w:i/>
        </w:rPr>
        <w:t>Cell To Report List</w:t>
      </w:r>
      <w:r w:rsidR="004F444E">
        <w:rPr>
          <w:rStyle w:val="IvDbodytextChar"/>
        </w:rPr>
        <w:t xml:space="preserve"> IE</w:t>
      </w:r>
      <w:r w:rsidR="00767703" w:rsidRPr="00767703">
        <w:rPr>
          <w:lang w:eastAsia="zh-CN"/>
        </w:rPr>
        <w:t xml:space="preserve"> </w:t>
      </w:r>
      <w:r w:rsidR="00767703" w:rsidRPr="00FF38CD">
        <w:rPr>
          <w:lang w:eastAsia="zh-CN"/>
        </w:rPr>
        <w:t>of the AI/ML INFORMATION REQUEST message</w:t>
      </w:r>
      <w:r w:rsidR="004F444E">
        <w:rPr>
          <w:rStyle w:val="IvDbodytextChar"/>
        </w:rPr>
        <w:t>.</w:t>
      </w:r>
      <w:r>
        <w:rPr>
          <w:rStyle w:val="IvDbodytextChar"/>
        </w:rPr>
        <w:t xml:space="preserve"> </w:t>
      </w:r>
    </w:p>
    <w:p w14:paraId="34692F39" w14:textId="77777777" w:rsidR="00CC7475" w:rsidRDefault="00CC7475" w:rsidP="000639DD">
      <w:pPr>
        <w:rPr>
          <w:b/>
          <w:bCs/>
          <w:lang w:eastAsia="zh-CN"/>
        </w:rPr>
      </w:pPr>
      <w:bookmarkStart w:id="18" w:name="_Hlk142341293"/>
      <w:r w:rsidRPr="00CC7475">
        <w:rPr>
          <w:b/>
          <w:bCs/>
          <w:lang w:eastAsia="zh-CN"/>
        </w:rPr>
        <w:t xml:space="preserve">Proposal </w:t>
      </w:r>
      <w:r>
        <w:rPr>
          <w:b/>
          <w:bCs/>
          <w:lang w:eastAsia="zh-CN"/>
        </w:rPr>
        <w:t>5</w:t>
      </w:r>
      <w:r w:rsidRPr="00CC7475">
        <w:rPr>
          <w:b/>
          <w:bCs/>
          <w:lang w:eastAsia="zh-CN"/>
        </w:rPr>
        <w:t xml:space="preserve">: Reuse the list of Cell IDs in the </w:t>
      </w:r>
      <w:r w:rsidRPr="00CC7475">
        <w:rPr>
          <w:b/>
          <w:bCs/>
          <w:i/>
          <w:iCs/>
          <w:lang w:eastAsia="zh-CN"/>
        </w:rPr>
        <w:t>Cell To Report List</w:t>
      </w:r>
      <w:r w:rsidRPr="00CC7475">
        <w:rPr>
          <w:b/>
          <w:bCs/>
          <w:lang w:eastAsia="zh-CN"/>
        </w:rPr>
        <w:t xml:space="preserve"> IE of the AI/ML INFORMATION REQUEST message to select the </w:t>
      </w:r>
      <w:r>
        <w:rPr>
          <w:b/>
          <w:bCs/>
          <w:lang w:eastAsia="zh-CN"/>
        </w:rPr>
        <w:t>target</w:t>
      </w:r>
      <w:r w:rsidRPr="00CC7475">
        <w:rPr>
          <w:b/>
          <w:bCs/>
          <w:lang w:eastAsia="zh-CN"/>
        </w:rPr>
        <w:t xml:space="preserve"> cell of the first handover in the list of mobility events included in the UE Trajectory</w:t>
      </w:r>
      <w:bookmarkEnd w:id="18"/>
    </w:p>
    <w:p w14:paraId="7B8CC41C" w14:textId="3E115EBB" w:rsidR="00CC7475" w:rsidRDefault="0024658C" w:rsidP="00D426E3">
      <w:pPr>
        <w:rPr>
          <w:b/>
          <w:bCs/>
          <w:lang w:eastAsia="zh-CN"/>
        </w:rPr>
      </w:pPr>
      <w:r>
        <w:rPr>
          <w:lang w:eastAsia="zh-CN"/>
        </w:rPr>
        <w:t xml:space="preserve">It might be asked why </w:t>
      </w:r>
      <w:r w:rsidR="00DF61CF">
        <w:rPr>
          <w:lang w:eastAsia="zh-CN"/>
        </w:rPr>
        <w:t xml:space="preserve">measured UE Trajectories are not selected also on the basis of the source cell of the first handover in the measured trajectory. The answer is that </w:t>
      </w:r>
      <w:r w:rsidR="000D3674">
        <w:rPr>
          <w:lang w:eastAsia="zh-CN"/>
        </w:rPr>
        <w:t xml:space="preserve">UE Trajectories are signalled by the node that constitutes the target node for the first handover in the trajectory. Such node may not necessarily know the source cell of </w:t>
      </w:r>
      <w:r w:rsidR="00231EAF">
        <w:rPr>
          <w:lang w:eastAsia="zh-CN"/>
        </w:rPr>
        <w:t>the first handover in the UE trajectory as a CGI for such source clel is not explicitly included in the Xn: Handover Request message</w:t>
      </w:r>
      <w:r w:rsidR="00B21987">
        <w:rPr>
          <w:lang w:eastAsia="zh-CN"/>
        </w:rPr>
        <w:t xml:space="preserve">. </w:t>
      </w:r>
    </w:p>
    <w:p w14:paraId="5488849A" w14:textId="6D3649CE" w:rsidR="00D426E3" w:rsidRDefault="00D426E3" w:rsidP="00D426E3">
      <w:pPr>
        <w:rPr>
          <w:lang w:eastAsia="zh-CN"/>
        </w:rPr>
      </w:pPr>
      <w:r w:rsidRPr="00967EA8">
        <w:rPr>
          <w:lang w:eastAsia="zh-CN"/>
        </w:rPr>
        <w:t xml:space="preserve">In summary, we have the following </w:t>
      </w:r>
      <w:r w:rsidR="006C3973" w:rsidRPr="00967EA8">
        <w:rPr>
          <w:lang w:eastAsia="zh-CN"/>
        </w:rPr>
        <w:t>use of existing and new IEs in the AI/ML Information Request message</w:t>
      </w:r>
      <w:r w:rsidR="006C3973">
        <w:rPr>
          <w:lang w:eastAsia="zh-CN"/>
        </w:rPr>
        <w:t>:</w:t>
      </w:r>
    </w:p>
    <w:p w14:paraId="1CFE9926" w14:textId="77777777" w:rsidR="006C3973" w:rsidRDefault="006C3973" w:rsidP="00D426E3">
      <w:pPr>
        <w:rPr>
          <w:lang w:eastAsia="zh-CN"/>
        </w:rPr>
      </w:pPr>
    </w:p>
    <w:tbl>
      <w:tblPr>
        <w:tblStyle w:val="TableGrid"/>
        <w:tblW w:w="0" w:type="auto"/>
        <w:tblLook w:val="04A0" w:firstRow="1" w:lastRow="0" w:firstColumn="1" w:lastColumn="0" w:noHBand="0" w:noVBand="1"/>
      </w:tblPr>
      <w:tblGrid>
        <w:gridCol w:w="2121"/>
        <w:gridCol w:w="4053"/>
        <w:gridCol w:w="3447"/>
      </w:tblGrid>
      <w:tr w:rsidR="003B240B" w14:paraId="314A90C5" w14:textId="77777777" w:rsidTr="003B240B">
        <w:tc>
          <w:tcPr>
            <w:tcW w:w="0" w:type="auto"/>
          </w:tcPr>
          <w:p w14:paraId="56DFC375" w14:textId="77777777" w:rsidR="003B240B" w:rsidRDefault="003B240B" w:rsidP="00D426E3"/>
        </w:tc>
        <w:tc>
          <w:tcPr>
            <w:tcW w:w="0" w:type="auto"/>
          </w:tcPr>
          <w:p w14:paraId="615A3EF6" w14:textId="67B106E5" w:rsidR="003B240B" w:rsidRPr="00967EA8" w:rsidRDefault="002D7C0F" w:rsidP="00D426E3">
            <w:pPr>
              <w:rPr>
                <w:b/>
                <w:bCs/>
              </w:rPr>
            </w:pPr>
            <w:r w:rsidRPr="00967EA8">
              <w:rPr>
                <w:b/>
                <w:bCs/>
              </w:rPr>
              <w:t>If UE Trajectory Prediction is Requested</w:t>
            </w:r>
          </w:p>
        </w:tc>
        <w:tc>
          <w:tcPr>
            <w:tcW w:w="0" w:type="auto"/>
          </w:tcPr>
          <w:p w14:paraId="5E2E4CF1" w14:textId="77C831DB" w:rsidR="003B240B" w:rsidRPr="00967EA8" w:rsidRDefault="002D7C0F" w:rsidP="00D426E3">
            <w:pPr>
              <w:rPr>
                <w:b/>
                <w:bCs/>
              </w:rPr>
            </w:pPr>
            <w:r w:rsidRPr="00967EA8">
              <w:rPr>
                <w:b/>
                <w:bCs/>
              </w:rPr>
              <w:t>If UE Trajectory is Requested</w:t>
            </w:r>
          </w:p>
        </w:tc>
      </w:tr>
      <w:tr w:rsidR="00CA0028" w14:paraId="76066D7F" w14:textId="77777777" w:rsidTr="003B240B">
        <w:tc>
          <w:tcPr>
            <w:tcW w:w="0" w:type="auto"/>
          </w:tcPr>
          <w:p w14:paraId="14A09988" w14:textId="36A5F97B" w:rsidR="00CA0028" w:rsidRDefault="00CA0028" w:rsidP="00CA0028">
            <w:r w:rsidRPr="00CC7475">
              <w:rPr>
                <w:b/>
                <w:bCs/>
                <w:i/>
                <w:iCs/>
              </w:rPr>
              <w:t>Cell To Report List</w:t>
            </w:r>
            <w:r w:rsidRPr="00CC7475">
              <w:rPr>
                <w:b/>
                <w:bCs/>
              </w:rPr>
              <w:t xml:space="preserve"> IE</w:t>
            </w:r>
          </w:p>
        </w:tc>
        <w:tc>
          <w:tcPr>
            <w:tcW w:w="0" w:type="auto"/>
          </w:tcPr>
          <w:p w14:paraId="702EA037" w14:textId="2D983C38" w:rsidR="00CA0028" w:rsidRDefault="00CD76A3" w:rsidP="00CA0028">
            <w:r>
              <w:t>Represents the list of source cells for the first predicted handover in the UE Trajectory prediction to be reported</w:t>
            </w:r>
          </w:p>
        </w:tc>
        <w:tc>
          <w:tcPr>
            <w:tcW w:w="0" w:type="auto"/>
          </w:tcPr>
          <w:p w14:paraId="47C54575" w14:textId="6F8CBE56" w:rsidR="00CA0028" w:rsidRDefault="00CA0028" w:rsidP="00CA0028">
            <w:r>
              <w:t xml:space="preserve">Represents the list of </w:t>
            </w:r>
            <w:r w:rsidR="00301EBB">
              <w:t>target</w:t>
            </w:r>
            <w:r>
              <w:t xml:space="preserve"> cells for the first handover in the UE Trajectory to be reported</w:t>
            </w:r>
          </w:p>
        </w:tc>
      </w:tr>
      <w:tr w:rsidR="00CA0028" w14:paraId="660222B4" w14:textId="77777777" w:rsidTr="003B240B">
        <w:tc>
          <w:tcPr>
            <w:tcW w:w="0" w:type="auto"/>
          </w:tcPr>
          <w:p w14:paraId="60E15B97" w14:textId="77777777" w:rsidR="00CD76A3" w:rsidRPr="00967EA8" w:rsidRDefault="00CD76A3" w:rsidP="00CD76A3">
            <w:pPr>
              <w:pStyle w:val="IvDInstructiontext"/>
              <w:rPr>
                <w:rStyle w:val="IvDbodytextChar"/>
                <w:b/>
                <w:bCs/>
                <w:i w:val="0"/>
                <w:color w:val="auto"/>
                <w:sz w:val="20"/>
                <w:szCs w:val="20"/>
              </w:rPr>
            </w:pPr>
            <w:r w:rsidRPr="00967EA8">
              <w:rPr>
                <w:rStyle w:val="IvDbodytextChar"/>
                <w:b/>
                <w:bCs/>
                <w:iCs/>
                <w:color w:val="auto"/>
                <w:sz w:val="20"/>
                <w:szCs w:val="20"/>
              </w:rPr>
              <w:lastRenderedPageBreak/>
              <w:t>Trajectory Prediction Target Cell List</w:t>
            </w:r>
            <w:r w:rsidRPr="00967EA8">
              <w:rPr>
                <w:rStyle w:val="IvDbodytextChar"/>
                <w:b/>
                <w:bCs/>
                <w:i w:val="0"/>
                <w:color w:val="auto"/>
                <w:sz w:val="20"/>
                <w:szCs w:val="20"/>
              </w:rPr>
              <w:t xml:space="preserve"> IE</w:t>
            </w:r>
          </w:p>
          <w:p w14:paraId="6FA392BA" w14:textId="433845FA" w:rsidR="00CA0028" w:rsidRPr="00967EA8" w:rsidRDefault="00CA0028" w:rsidP="00CA0028">
            <w:pPr>
              <w:rPr>
                <w:lang w:val="en-US"/>
              </w:rPr>
            </w:pPr>
          </w:p>
        </w:tc>
        <w:tc>
          <w:tcPr>
            <w:tcW w:w="0" w:type="auto"/>
          </w:tcPr>
          <w:p w14:paraId="7140D17E" w14:textId="30C370DD" w:rsidR="00CA0028" w:rsidRDefault="00CD76A3" w:rsidP="00CA0028">
            <w:r>
              <w:t>Represents the list of target cells for the first predicted handover in the UE Trajectory prediction to be reported</w:t>
            </w:r>
          </w:p>
        </w:tc>
        <w:tc>
          <w:tcPr>
            <w:tcW w:w="0" w:type="auto"/>
          </w:tcPr>
          <w:p w14:paraId="5EB1CC94" w14:textId="34E18F83" w:rsidR="00CA0028" w:rsidRPr="00967EA8" w:rsidRDefault="00CD76A3" w:rsidP="00CA0028">
            <w:pPr>
              <w:rPr>
                <w:i/>
                <w:iCs/>
              </w:rPr>
            </w:pPr>
            <w:r w:rsidRPr="00967EA8">
              <w:rPr>
                <w:i/>
                <w:iCs/>
              </w:rPr>
              <w:t>Not applicable</w:t>
            </w:r>
          </w:p>
        </w:tc>
      </w:tr>
    </w:tbl>
    <w:p w14:paraId="00C40FE0" w14:textId="77777777" w:rsidR="006C3973" w:rsidRDefault="006C3973" w:rsidP="00D426E3">
      <w:pPr>
        <w:rPr>
          <w:lang w:eastAsia="zh-CN"/>
        </w:rPr>
      </w:pPr>
    </w:p>
    <w:p w14:paraId="29CE4EF2" w14:textId="10701488" w:rsidR="006C3973" w:rsidRDefault="0054533B" w:rsidP="00D426E3">
      <w:pPr>
        <w:rPr>
          <w:lang w:eastAsia="zh-CN"/>
        </w:rPr>
      </w:pPr>
      <w:r>
        <w:rPr>
          <w:lang w:eastAsia="zh-CN"/>
        </w:rPr>
        <w:t>It is worth at this point in time noting a couple of details that may shed light on the proposals above.</w:t>
      </w:r>
    </w:p>
    <w:p w14:paraId="7CE7A56A" w14:textId="77777777" w:rsidR="00E0282E" w:rsidRDefault="00E0282E" w:rsidP="00D426E3">
      <w:pPr>
        <w:rPr>
          <w:b/>
          <w:bCs/>
          <w:lang w:eastAsia="zh-CN"/>
        </w:rPr>
      </w:pPr>
    </w:p>
    <w:p w14:paraId="073E82F9" w14:textId="411FD2D2" w:rsidR="0054533B" w:rsidRDefault="00286AC5" w:rsidP="00D426E3">
      <w:pPr>
        <w:rPr>
          <w:b/>
          <w:bCs/>
          <w:lang w:eastAsia="zh-CN"/>
        </w:rPr>
      </w:pPr>
      <w:r w:rsidRPr="00967EA8">
        <w:rPr>
          <w:b/>
          <w:bCs/>
          <w:lang w:eastAsia="zh-CN"/>
        </w:rPr>
        <w:t xml:space="preserve">Why have we reused the </w:t>
      </w:r>
      <w:r w:rsidRPr="00E0282E">
        <w:rPr>
          <w:b/>
          <w:bCs/>
          <w:i/>
          <w:iCs/>
          <w:lang w:eastAsia="zh-CN"/>
        </w:rPr>
        <w:t>Cell To Report List</w:t>
      </w:r>
      <w:r w:rsidRPr="00E0282E">
        <w:rPr>
          <w:b/>
          <w:bCs/>
          <w:lang w:eastAsia="zh-CN"/>
        </w:rPr>
        <w:t xml:space="preserve"> IE</w:t>
      </w:r>
      <w:r w:rsidRPr="00967EA8">
        <w:rPr>
          <w:b/>
          <w:bCs/>
          <w:lang w:eastAsia="zh-CN"/>
        </w:rPr>
        <w:t xml:space="preserve"> </w:t>
      </w:r>
      <w:r w:rsidR="00E0282E" w:rsidRPr="00967EA8">
        <w:rPr>
          <w:b/>
          <w:bCs/>
          <w:lang w:eastAsia="zh-CN"/>
        </w:rPr>
        <w:t>as selection criteria for UE Trajectory Predictions?</w:t>
      </w:r>
    </w:p>
    <w:p w14:paraId="2CAF3391" w14:textId="77777777" w:rsidR="00E0282E" w:rsidRDefault="00E0282E" w:rsidP="00D426E3">
      <w:pPr>
        <w:rPr>
          <w:b/>
          <w:bCs/>
          <w:lang w:eastAsia="zh-CN"/>
        </w:rPr>
      </w:pPr>
    </w:p>
    <w:p w14:paraId="67FDACB2" w14:textId="1713B21A" w:rsidR="00E0282E" w:rsidRDefault="00E0282E" w:rsidP="00D426E3">
      <w:pPr>
        <w:rPr>
          <w:lang w:eastAsia="zh-CN"/>
        </w:rPr>
      </w:pPr>
      <w:r w:rsidRPr="00967EA8">
        <w:rPr>
          <w:lang w:eastAsia="zh-CN"/>
        </w:rPr>
        <w:t xml:space="preserve">The </w:t>
      </w:r>
      <w:r w:rsidRPr="00967EA8">
        <w:rPr>
          <w:i/>
          <w:iCs/>
          <w:lang w:eastAsia="zh-CN"/>
        </w:rPr>
        <w:t>Cell To Report List</w:t>
      </w:r>
      <w:r w:rsidRPr="00967EA8">
        <w:rPr>
          <w:lang w:eastAsia="zh-CN"/>
        </w:rPr>
        <w:t xml:space="preserve"> IE</w:t>
      </w:r>
      <w:r>
        <w:rPr>
          <w:lang w:eastAsia="zh-CN"/>
        </w:rPr>
        <w:t xml:space="preserve"> is a mandatory IE</w:t>
      </w:r>
      <w:r w:rsidR="002B60B1">
        <w:rPr>
          <w:lang w:eastAsia="zh-CN"/>
        </w:rPr>
        <w:t>. If a</w:t>
      </w:r>
      <w:r w:rsidR="00F659CB">
        <w:rPr>
          <w:lang w:eastAsia="zh-CN"/>
        </w:rPr>
        <w:t xml:space="preserve"> NG-RAN node wishes to request only UE Trajectory Predictions to a neighbour node, the</w:t>
      </w:r>
      <w:r w:rsidR="00F659CB" w:rsidRPr="00F659CB">
        <w:rPr>
          <w:lang w:eastAsia="zh-CN"/>
        </w:rPr>
        <w:t xml:space="preserve"> </w:t>
      </w:r>
      <w:r w:rsidR="00F659CB" w:rsidRPr="00967EA8">
        <w:rPr>
          <w:i/>
          <w:iCs/>
          <w:lang w:eastAsia="zh-CN"/>
        </w:rPr>
        <w:t>Cell To Report List</w:t>
      </w:r>
      <w:r w:rsidR="00F659CB" w:rsidRPr="00967EA8">
        <w:rPr>
          <w:lang w:eastAsia="zh-CN"/>
        </w:rPr>
        <w:t xml:space="preserve"> IE</w:t>
      </w:r>
      <w:r w:rsidR="00F659CB">
        <w:rPr>
          <w:lang w:eastAsia="zh-CN"/>
        </w:rPr>
        <w:t xml:space="preserve"> will have to be included in the request. </w:t>
      </w:r>
      <w:r w:rsidR="00B9531A">
        <w:rPr>
          <w:lang w:eastAsia="zh-CN"/>
        </w:rPr>
        <w:t xml:space="preserve">Therefore, one convenient way to make use of the </w:t>
      </w:r>
      <w:r w:rsidR="00B9531A" w:rsidRPr="00967EA8">
        <w:rPr>
          <w:i/>
          <w:iCs/>
          <w:lang w:eastAsia="zh-CN"/>
        </w:rPr>
        <w:t>Cell To Report List</w:t>
      </w:r>
      <w:r w:rsidR="00B9531A" w:rsidRPr="00967EA8">
        <w:rPr>
          <w:lang w:eastAsia="zh-CN"/>
        </w:rPr>
        <w:t xml:space="preserve"> IE</w:t>
      </w:r>
      <w:r w:rsidR="00A426E4">
        <w:rPr>
          <w:lang w:eastAsia="zh-CN"/>
        </w:rPr>
        <w:t xml:space="preserve"> in this case is to make it represent a list of cells according to which UE Trajectory Prediction selection is carried out.</w:t>
      </w:r>
    </w:p>
    <w:p w14:paraId="331FDF69" w14:textId="77777777" w:rsidR="00D6377D" w:rsidRDefault="00D6377D" w:rsidP="00D426E3">
      <w:pPr>
        <w:rPr>
          <w:lang w:eastAsia="zh-CN"/>
        </w:rPr>
      </w:pPr>
    </w:p>
    <w:p w14:paraId="74E9F1A6" w14:textId="7444ACD4" w:rsidR="00D6377D" w:rsidRDefault="00D6377D" w:rsidP="00D6377D">
      <w:pPr>
        <w:rPr>
          <w:b/>
          <w:bCs/>
          <w:lang w:eastAsia="zh-CN"/>
        </w:rPr>
      </w:pPr>
      <w:r>
        <w:rPr>
          <w:b/>
          <w:bCs/>
          <w:lang w:eastAsia="zh-CN"/>
        </w:rPr>
        <w:t xml:space="preserve">Can UE Trajectory Predictions and UE Trajectories be requested </w:t>
      </w:r>
      <w:r w:rsidR="00D814E2">
        <w:rPr>
          <w:b/>
          <w:bCs/>
          <w:lang w:eastAsia="zh-CN"/>
        </w:rPr>
        <w:t xml:space="preserve">together within the same </w:t>
      </w:r>
      <w:r w:rsidR="005A0C97">
        <w:rPr>
          <w:b/>
          <w:bCs/>
          <w:lang w:eastAsia="zh-CN"/>
        </w:rPr>
        <w:t>AI</w:t>
      </w:r>
      <w:r w:rsidR="00D814E2">
        <w:rPr>
          <w:b/>
          <w:bCs/>
          <w:lang w:eastAsia="zh-CN"/>
        </w:rPr>
        <w:t>/ML Information Reporting Initiation procedure</w:t>
      </w:r>
      <w:r w:rsidRPr="002C546C">
        <w:rPr>
          <w:b/>
          <w:bCs/>
          <w:lang w:eastAsia="zh-CN"/>
        </w:rPr>
        <w:t>?</w:t>
      </w:r>
    </w:p>
    <w:p w14:paraId="7A98ABB8" w14:textId="77777777" w:rsidR="00D814E2" w:rsidRDefault="00D814E2" w:rsidP="00D6377D">
      <w:pPr>
        <w:rPr>
          <w:b/>
          <w:bCs/>
          <w:lang w:eastAsia="zh-CN"/>
        </w:rPr>
      </w:pPr>
    </w:p>
    <w:p w14:paraId="0955E5FB" w14:textId="77777777" w:rsidR="00726CA0" w:rsidRDefault="00D814E2" w:rsidP="00D6377D">
      <w:pPr>
        <w:rPr>
          <w:lang w:eastAsia="zh-CN"/>
        </w:rPr>
      </w:pPr>
      <w:r w:rsidRPr="00967EA8">
        <w:rPr>
          <w:lang w:eastAsia="zh-CN"/>
        </w:rPr>
        <w:t>No,</w:t>
      </w:r>
      <w:r>
        <w:rPr>
          <w:lang w:eastAsia="zh-CN"/>
        </w:rPr>
        <w:t xml:space="preserve"> either UE Trajectory Predictions or UE Trajectories can be requested </w:t>
      </w:r>
      <w:r w:rsidR="005A0C97">
        <w:rPr>
          <w:lang w:eastAsia="zh-CN"/>
        </w:rPr>
        <w:t xml:space="preserve">in an </w:t>
      </w:r>
      <w:r w:rsidR="005A0C97" w:rsidRPr="005A0C97">
        <w:rPr>
          <w:lang w:eastAsia="zh-CN"/>
        </w:rPr>
        <w:t>AI/ML Information Reporting Initiation procedure</w:t>
      </w:r>
      <w:r w:rsidR="005A0C97">
        <w:rPr>
          <w:lang w:eastAsia="zh-CN"/>
        </w:rPr>
        <w:t xml:space="preserve">. This is because </w:t>
      </w:r>
      <w:r w:rsidR="0075594E">
        <w:rPr>
          <w:lang w:eastAsia="zh-CN"/>
        </w:rPr>
        <w:t xml:space="preserve">the UE Trajectory </w:t>
      </w:r>
      <w:r w:rsidR="00726CA0">
        <w:rPr>
          <w:lang w:eastAsia="zh-CN"/>
        </w:rPr>
        <w:t xml:space="preserve">Prediction and its associated measured UE Trajectories are provided by different nodes, hence both this information cannot be requested in the same AI/ML INFORMATION REQUEST message. </w:t>
      </w:r>
    </w:p>
    <w:p w14:paraId="42332225" w14:textId="5A5F23D8" w:rsidR="00D814E2" w:rsidRPr="00967EA8" w:rsidRDefault="00726CA0" w:rsidP="00D6377D">
      <w:pPr>
        <w:rPr>
          <w:lang w:eastAsia="zh-CN"/>
        </w:rPr>
      </w:pPr>
      <w:r>
        <w:rPr>
          <w:lang w:eastAsia="zh-CN"/>
        </w:rPr>
        <w:t xml:space="preserve">If </w:t>
      </w:r>
      <w:r w:rsidR="00906D5D">
        <w:rPr>
          <w:lang w:eastAsia="zh-CN"/>
        </w:rPr>
        <w:t xml:space="preserve">A NG-RAN node wants to request a UE Trajectory Prediction and a UE Trajectory (where the </w:t>
      </w:r>
      <w:r w:rsidR="00411EEC">
        <w:rPr>
          <w:lang w:eastAsia="zh-CN"/>
        </w:rPr>
        <w:t>two are not related), it will have to use separate AI/ML INFORMATION REQUEST messages.</w:t>
      </w:r>
      <w:r w:rsidR="0075594E">
        <w:rPr>
          <w:lang w:eastAsia="zh-CN"/>
        </w:rPr>
        <w:t xml:space="preserve"> </w:t>
      </w:r>
    </w:p>
    <w:p w14:paraId="214041ED" w14:textId="77777777" w:rsidR="00D6377D" w:rsidRPr="00967EA8" w:rsidRDefault="00D6377D" w:rsidP="00D426E3">
      <w:pPr>
        <w:rPr>
          <w:lang w:eastAsia="zh-CN"/>
        </w:rPr>
      </w:pPr>
    </w:p>
    <w:p w14:paraId="6D1DA86A" w14:textId="77777777" w:rsidR="00E0282E" w:rsidRPr="00E0282E" w:rsidRDefault="00E0282E" w:rsidP="00D426E3">
      <w:pPr>
        <w:rPr>
          <w:b/>
          <w:bCs/>
          <w:lang w:eastAsia="zh-CN"/>
        </w:rPr>
      </w:pPr>
    </w:p>
    <w:p w14:paraId="3880FF9C" w14:textId="47DADF02" w:rsidR="004563A5" w:rsidRDefault="004563A5" w:rsidP="000639DD">
      <w:pPr>
        <w:rPr>
          <w:b/>
          <w:bCs/>
          <w:lang w:eastAsia="zh-CN"/>
        </w:rPr>
      </w:pPr>
    </w:p>
    <w:p w14:paraId="32AA39AD" w14:textId="48575A0A" w:rsidR="004563A5" w:rsidRDefault="004563A5" w:rsidP="000639DD">
      <w:pPr>
        <w:rPr>
          <w:lang w:eastAsia="zh-CN"/>
        </w:rPr>
      </w:pPr>
      <w:r>
        <w:rPr>
          <w:lang w:eastAsia="zh-CN"/>
        </w:rPr>
        <w:t>Regarding the UE trajectory collection issue, t</w:t>
      </w:r>
      <w:r w:rsidRPr="004563A5">
        <w:rPr>
          <w:lang w:eastAsia="zh-CN"/>
        </w:rPr>
        <w:t xml:space="preserve">here is </w:t>
      </w:r>
      <w:r>
        <w:rPr>
          <w:lang w:eastAsia="zh-CN"/>
        </w:rPr>
        <w:t xml:space="preserve">also an FFS </w:t>
      </w:r>
      <w:r w:rsidR="009B3709">
        <w:rPr>
          <w:lang w:eastAsia="zh-CN"/>
        </w:rPr>
        <w:t xml:space="preserve">in the </w:t>
      </w:r>
      <w:r w:rsidR="009B3709" w:rsidRPr="009B3709">
        <w:rPr>
          <w:lang w:eastAsia="zh-CN"/>
        </w:rPr>
        <w:t>AI/ML INFORMATION UPDAT</w:t>
      </w:r>
      <w:r w:rsidR="009B3709">
        <w:rPr>
          <w:lang w:eastAsia="zh-CN"/>
        </w:rPr>
        <w:t xml:space="preserve">E message </w:t>
      </w:r>
      <w:r>
        <w:rPr>
          <w:lang w:eastAsia="zh-CN"/>
        </w:rPr>
        <w:t>which needs to be solved:</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B3709" w:rsidRPr="00DB4D57" w:rsidDel="00BD225D" w14:paraId="1CE8712E" w14:textId="77777777" w:rsidTr="003D48E5">
        <w:tc>
          <w:tcPr>
            <w:tcW w:w="2437" w:type="dxa"/>
            <w:tcBorders>
              <w:top w:val="single" w:sz="4" w:space="0" w:color="auto"/>
              <w:left w:val="single" w:sz="4" w:space="0" w:color="auto"/>
              <w:bottom w:val="single" w:sz="4" w:space="0" w:color="auto"/>
              <w:right w:val="single" w:sz="4" w:space="0" w:color="auto"/>
            </w:tcBorders>
          </w:tcPr>
          <w:p w14:paraId="3482CA90" w14:textId="77777777" w:rsidR="009B3709" w:rsidRPr="00561AF9" w:rsidDel="00BD225D" w:rsidRDefault="009B3709" w:rsidP="006E61EF">
            <w:pPr>
              <w:pStyle w:val="TAL"/>
              <w:rPr>
                <w:lang w:eastAsia="zh-CN"/>
              </w:rPr>
            </w:pPr>
            <w:r w:rsidRPr="008C52BE">
              <w:rPr>
                <w:b/>
                <w:lang w:eastAsia="zh-CN"/>
              </w:rPr>
              <w:t>UE Associated Info Result</w:t>
            </w:r>
          </w:p>
        </w:tc>
        <w:tc>
          <w:tcPr>
            <w:tcW w:w="1094" w:type="dxa"/>
            <w:tcBorders>
              <w:top w:val="single" w:sz="4" w:space="0" w:color="auto"/>
              <w:left w:val="single" w:sz="4" w:space="0" w:color="auto"/>
              <w:bottom w:val="single" w:sz="4" w:space="0" w:color="auto"/>
              <w:right w:val="single" w:sz="4" w:space="0" w:color="auto"/>
            </w:tcBorders>
          </w:tcPr>
          <w:p w14:paraId="18A1C31E" w14:textId="77777777" w:rsidR="009B3709" w:rsidDel="00BD225D" w:rsidRDefault="009B3709"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10C71059" w14:textId="77777777" w:rsidR="009B3709" w:rsidRPr="00032767" w:rsidDel="00BD225D" w:rsidRDefault="009B3709" w:rsidP="006E61EF">
            <w:pPr>
              <w:pStyle w:val="TAL"/>
              <w:rPr>
                <w:i/>
                <w:lang w:eastAsia="ja-JP"/>
              </w:rPr>
            </w:pPr>
            <w:r>
              <w:rPr>
                <w:rFonts w:hint="eastAsia"/>
                <w:i/>
                <w:lang w:eastAsia="zh-CN"/>
              </w:rPr>
              <w:t>0</w:t>
            </w:r>
            <w:r>
              <w:rPr>
                <w:i/>
                <w:lang w:eastAsia="zh-CN"/>
              </w:rPr>
              <w:t>..1</w:t>
            </w:r>
          </w:p>
        </w:tc>
        <w:tc>
          <w:tcPr>
            <w:tcW w:w="1247" w:type="dxa"/>
            <w:tcBorders>
              <w:top w:val="single" w:sz="4" w:space="0" w:color="auto"/>
              <w:left w:val="single" w:sz="4" w:space="0" w:color="auto"/>
              <w:bottom w:val="single" w:sz="4" w:space="0" w:color="auto"/>
              <w:right w:val="single" w:sz="4" w:space="0" w:color="auto"/>
            </w:tcBorders>
          </w:tcPr>
          <w:p w14:paraId="3FCACD85" w14:textId="77777777" w:rsidR="009B3709" w:rsidDel="00BD225D" w:rsidRDefault="009B3709"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623B4114"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63C8D56"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2C06D364" w14:textId="77777777" w:rsidR="009B3709" w:rsidRPr="009B3709" w:rsidDel="00BD225D" w:rsidRDefault="009B3709" w:rsidP="006E61EF">
            <w:pPr>
              <w:pStyle w:val="TAC"/>
              <w:rPr>
                <w:lang w:eastAsia="zh-CN"/>
              </w:rPr>
            </w:pPr>
          </w:p>
        </w:tc>
      </w:tr>
      <w:tr w:rsidR="009B3709" w:rsidRPr="00DB4D57" w:rsidDel="00BD225D" w14:paraId="44C124D1" w14:textId="77777777" w:rsidTr="003D48E5">
        <w:tc>
          <w:tcPr>
            <w:tcW w:w="2437" w:type="dxa"/>
            <w:tcBorders>
              <w:top w:val="single" w:sz="4" w:space="0" w:color="auto"/>
              <w:left w:val="single" w:sz="4" w:space="0" w:color="auto"/>
              <w:bottom w:val="single" w:sz="4" w:space="0" w:color="auto"/>
              <w:right w:val="single" w:sz="4" w:space="0" w:color="auto"/>
            </w:tcBorders>
          </w:tcPr>
          <w:p w14:paraId="1C4AC0FD" w14:textId="77777777" w:rsidR="009B3709" w:rsidRPr="00561AF9" w:rsidDel="00BD225D" w:rsidRDefault="009B3709" w:rsidP="006E61EF">
            <w:pPr>
              <w:pStyle w:val="TAL"/>
              <w:ind w:left="113"/>
              <w:rPr>
                <w:lang w:eastAsia="zh-CN"/>
              </w:rPr>
            </w:pPr>
            <w:r w:rsidRPr="008C52BE">
              <w:rPr>
                <w:rFonts w:hint="eastAsia"/>
                <w:b/>
                <w:lang w:eastAsia="zh-CN"/>
              </w:rPr>
              <w:t xml:space="preserve">&gt; </w:t>
            </w:r>
            <w:r w:rsidRPr="008C52BE">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7ADA6420" w14:textId="77777777" w:rsidR="009B3709" w:rsidDel="00BD225D" w:rsidRDefault="009B3709" w:rsidP="006E61EF">
            <w:pPr>
              <w:pStyle w:val="TAL"/>
              <w:rPr>
                <w:lang w:eastAsia="zh-CN"/>
              </w:rPr>
            </w:pPr>
          </w:p>
        </w:tc>
        <w:tc>
          <w:tcPr>
            <w:tcW w:w="1583" w:type="dxa"/>
            <w:tcBorders>
              <w:top w:val="single" w:sz="4" w:space="0" w:color="auto"/>
              <w:left w:val="single" w:sz="4" w:space="0" w:color="auto"/>
              <w:bottom w:val="single" w:sz="4" w:space="0" w:color="auto"/>
              <w:right w:val="single" w:sz="4" w:space="0" w:color="auto"/>
            </w:tcBorders>
          </w:tcPr>
          <w:p w14:paraId="27402500" w14:textId="77777777" w:rsidR="009B3709" w:rsidRPr="00032767" w:rsidDel="00BD225D" w:rsidRDefault="009B3709" w:rsidP="006E61EF">
            <w:pPr>
              <w:pStyle w:val="TAL"/>
              <w:rPr>
                <w:i/>
                <w:lang w:eastAsia="ja-JP"/>
              </w:rPr>
            </w:pP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62D830C3" w14:textId="77777777" w:rsidR="009B3709" w:rsidDel="00BD225D" w:rsidRDefault="009B3709" w:rsidP="006E61EF">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1AD398C9"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29918BB"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0656A33E" w14:textId="77777777" w:rsidR="009B3709" w:rsidRPr="009B3709" w:rsidDel="00BD225D" w:rsidRDefault="009B3709" w:rsidP="006E61EF">
            <w:pPr>
              <w:pStyle w:val="TAC"/>
              <w:rPr>
                <w:lang w:eastAsia="zh-CN"/>
              </w:rPr>
            </w:pPr>
          </w:p>
        </w:tc>
      </w:tr>
      <w:tr w:rsidR="009B3709" w:rsidRPr="00DB4D57" w:rsidDel="00BD225D" w14:paraId="0EE33519" w14:textId="77777777" w:rsidTr="003D48E5">
        <w:tc>
          <w:tcPr>
            <w:tcW w:w="2437" w:type="dxa"/>
            <w:tcBorders>
              <w:top w:val="single" w:sz="4" w:space="0" w:color="auto"/>
              <w:left w:val="single" w:sz="4" w:space="0" w:color="auto"/>
              <w:bottom w:val="single" w:sz="4" w:space="0" w:color="auto"/>
              <w:right w:val="single" w:sz="4" w:space="0" w:color="auto"/>
            </w:tcBorders>
          </w:tcPr>
          <w:p w14:paraId="40AE2E9B" w14:textId="77777777" w:rsidR="009B3709" w:rsidRPr="00561AF9" w:rsidDel="00BD225D" w:rsidRDefault="009B3709" w:rsidP="006E61EF">
            <w:pPr>
              <w:pStyle w:val="TAL"/>
              <w:ind w:left="227"/>
              <w:rPr>
                <w:lang w:eastAsia="zh-CN"/>
              </w:rPr>
            </w:pPr>
            <w:r>
              <w:rPr>
                <w:lang w:eastAsia="zh-CN"/>
              </w:rPr>
              <w:t>&gt;&gt;</w:t>
            </w:r>
            <w:r w:rsidRPr="00B45CF8">
              <w:rPr>
                <w:lang w:val="en-US" w:eastAsia="zh-CN"/>
              </w:rPr>
              <w:t xml:space="preserve"> UE Assistant </w:t>
            </w:r>
            <w:r w:rsidRPr="009B3709">
              <w:rPr>
                <w:lang w:val="en-US" w:eastAsia="zh-CN"/>
              </w:rPr>
              <w:t>Identifier (FFS on the name)</w:t>
            </w:r>
          </w:p>
        </w:tc>
        <w:tc>
          <w:tcPr>
            <w:tcW w:w="1094" w:type="dxa"/>
            <w:tcBorders>
              <w:top w:val="single" w:sz="4" w:space="0" w:color="auto"/>
              <w:left w:val="single" w:sz="4" w:space="0" w:color="auto"/>
              <w:bottom w:val="single" w:sz="4" w:space="0" w:color="auto"/>
              <w:right w:val="single" w:sz="4" w:space="0" w:color="auto"/>
            </w:tcBorders>
          </w:tcPr>
          <w:p w14:paraId="753ED17D" w14:textId="77777777" w:rsidR="009B3709" w:rsidDel="00BD225D" w:rsidRDefault="009B3709" w:rsidP="006E61EF">
            <w:pPr>
              <w:pStyle w:val="TAL"/>
              <w:rPr>
                <w:lang w:eastAsia="zh-CN"/>
              </w:rPr>
            </w:pPr>
            <w:r>
              <w:rPr>
                <w:rFonts w:hint="eastAsia"/>
                <w:lang w:eastAsia="zh-CN"/>
              </w:rPr>
              <w:t>M</w:t>
            </w:r>
          </w:p>
        </w:tc>
        <w:tc>
          <w:tcPr>
            <w:tcW w:w="1583" w:type="dxa"/>
            <w:tcBorders>
              <w:top w:val="single" w:sz="4" w:space="0" w:color="auto"/>
              <w:left w:val="single" w:sz="4" w:space="0" w:color="auto"/>
              <w:bottom w:val="single" w:sz="4" w:space="0" w:color="auto"/>
              <w:right w:val="single" w:sz="4" w:space="0" w:color="auto"/>
            </w:tcBorders>
          </w:tcPr>
          <w:p w14:paraId="05F798CE"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ADDC00" w14:textId="77777777" w:rsidR="009B3709" w:rsidDel="00BD225D" w:rsidRDefault="009B3709" w:rsidP="006E61EF">
            <w:pPr>
              <w:pStyle w:val="TAL"/>
              <w:rPr>
                <w:lang w:eastAsia="zh-CN"/>
              </w:rPr>
            </w:pPr>
            <w:r>
              <w:rPr>
                <w:lang w:val="en-US" w:eastAsia="ja-JP" w:bidi="ar"/>
              </w:rPr>
              <w:t>NG-RAN node UE XnAP ID</w:t>
            </w:r>
            <w:r>
              <w:rPr>
                <w:lang w:val="en-US" w:eastAsia="ja-JP" w:bidi="ar"/>
              </w:rPr>
              <w:br/>
              <w:t>9.2.3.16</w:t>
            </w:r>
          </w:p>
        </w:tc>
        <w:tc>
          <w:tcPr>
            <w:tcW w:w="1262" w:type="dxa"/>
            <w:tcBorders>
              <w:top w:val="single" w:sz="4" w:space="0" w:color="auto"/>
              <w:left w:val="single" w:sz="4" w:space="0" w:color="auto"/>
              <w:bottom w:val="single" w:sz="4" w:space="0" w:color="auto"/>
              <w:right w:val="single" w:sz="4" w:space="0" w:color="auto"/>
            </w:tcBorders>
          </w:tcPr>
          <w:p w14:paraId="56DD9236" w14:textId="77777777" w:rsidR="009B3709" w:rsidRPr="00DB4D57" w:rsidDel="00BD225D" w:rsidRDefault="009B3709" w:rsidP="006E61EF">
            <w:pPr>
              <w:pStyle w:val="TAL"/>
              <w:rPr>
                <w:lang w:eastAsia="ja-JP"/>
              </w:rPr>
            </w:pPr>
            <w:r>
              <w:rPr>
                <w:lang w:val="en-US" w:eastAsia="ja-JP" w:bidi="ar"/>
              </w:rPr>
              <w:t xml:space="preserve">NG-RAN node UE XnAP ID allocated by  </w:t>
            </w:r>
            <w:r>
              <w:t>NG-RAN node</w:t>
            </w:r>
            <w:r>
              <w:rPr>
                <w:vertAlign w:val="subscript"/>
              </w:rPr>
              <w:t>1</w:t>
            </w:r>
          </w:p>
        </w:tc>
        <w:tc>
          <w:tcPr>
            <w:tcW w:w="1253" w:type="dxa"/>
            <w:tcBorders>
              <w:top w:val="single" w:sz="4" w:space="0" w:color="auto"/>
              <w:left w:val="single" w:sz="4" w:space="0" w:color="auto"/>
              <w:bottom w:val="single" w:sz="4" w:space="0" w:color="auto"/>
              <w:right w:val="single" w:sz="4" w:space="0" w:color="auto"/>
            </w:tcBorders>
          </w:tcPr>
          <w:p w14:paraId="0D3F13E3"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47EA9F04" w14:textId="77777777" w:rsidR="009B3709" w:rsidRPr="009B3709" w:rsidDel="00BD225D" w:rsidRDefault="009B3709" w:rsidP="006E61EF">
            <w:pPr>
              <w:pStyle w:val="TAC"/>
              <w:rPr>
                <w:lang w:eastAsia="zh-CN"/>
              </w:rPr>
            </w:pPr>
          </w:p>
        </w:tc>
      </w:tr>
      <w:tr w:rsidR="009B3709" w:rsidRPr="00DB4D57" w:rsidDel="00BD225D" w14:paraId="7006B4B2" w14:textId="77777777" w:rsidTr="003D48E5">
        <w:tc>
          <w:tcPr>
            <w:tcW w:w="2437" w:type="dxa"/>
            <w:tcBorders>
              <w:top w:val="single" w:sz="4" w:space="0" w:color="auto"/>
              <w:left w:val="single" w:sz="4" w:space="0" w:color="auto"/>
              <w:bottom w:val="single" w:sz="4" w:space="0" w:color="auto"/>
              <w:right w:val="single" w:sz="4" w:space="0" w:color="auto"/>
            </w:tcBorders>
          </w:tcPr>
          <w:p w14:paraId="3D78AEFD" w14:textId="77777777" w:rsidR="009B3709" w:rsidRPr="00561AF9" w:rsidDel="00BD225D" w:rsidRDefault="009B3709" w:rsidP="006E61EF">
            <w:pPr>
              <w:pStyle w:val="TAL"/>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59DDEE82" w14:textId="77777777" w:rsidR="009B3709" w:rsidDel="00BD225D" w:rsidRDefault="009B3709" w:rsidP="006E61EF">
            <w:pPr>
              <w:pStyle w:val="TAL"/>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3213DFD2"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7E5906" w14:textId="77777777" w:rsidR="009B3709" w:rsidDel="00BD225D" w:rsidRDefault="009B3709" w:rsidP="006E61EF">
            <w:pPr>
              <w:pStyle w:val="TAL"/>
              <w:rPr>
                <w:lang w:eastAsia="zh-CN"/>
              </w:rPr>
            </w:pPr>
            <w:r>
              <w:rPr>
                <w:rFonts w:hint="eastAsia"/>
                <w:lang w:eastAsia="zh-CN"/>
              </w:rPr>
              <w:t>9</w:t>
            </w:r>
            <w:r>
              <w:rPr>
                <w:lang w:eastAsia="zh-CN"/>
              </w:rPr>
              <w:t>.2.3.Y</w:t>
            </w:r>
          </w:p>
        </w:tc>
        <w:tc>
          <w:tcPr>
            <w:tcW w:w="1262" w:type="dxa"/>
            <w:tcBorders>
              <w:top w:val="single" w:sz="4" w:space="0" w:color="auto"/>
              <w:left w:val="single" w:sz="4" w:space="0" w:color="auto"/>
              <w:bottom w:val="single" w:sz="4" w:space="0" w:color="auto"/>
              <w:right w:val="single" w:sz="4" w:space="0" w:color="auto"/>
            </w:tcBorders>
          </w:tcPr>
          <w:p w14:paraId="6D2A1DEF"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3CB431A"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27D9F7DE" w14:textId="77777777" w:rsidR="009B3709" w:rsidRPr="009B3709" w:rsidDel="00BD225D" w:rsidRDefault="009B3709" w:rsidP="006E61EF">
            <w:pPr>
              <w:pStyle w:val="TAC"/>
              <w:rPr>
                <w:lang w:eastAsia="zh-CN"/>
              </w:rPr>
            </w:pPr>
          </w:p>
        </w:tc>
      </w:tr>
      <w:tr w:rsidR="009B3709" w:rsidRPr="00DB4D57" w:rsidDel="00BD225D" w14:paraId="2A380576" w14:textId="77777777" w:rsidTr="003D48E5">
        <w:tc>
          <w:tcPr>
            <w:tcW w:w="2437" w:type="dxa"/>
            <w:tcBorders>
              <w:top w:val="single" w:sz="4" w:space="0" w:color="auto"/>
              <w:left w:val="single" w:sz="4" w:space="0" w:color="auto"/>
              <w:bottom w:val="single" w:sz="4" w:space="0" w:color="auto"/>
              <w:right w:val="single" w:sz="4" w:space="0" w:color="auto"/>
            </w:tcBorders>
          </w:tcPr>
          <w:p w14:paraId="4C4F0195" w14:textId="77777777" w:rsidR="009B3709" w:rsidRDefault="009B3709" w:rsidP="006E61EF">
            <w:pPr>
              <w:pStyle w:val="TAL"/>
              <w:ind w:left="227"/>
              <w:rPr>
                <w:lang w:eastAsia="zh-CN"/>
              </w:rPr>
            </w:pPr>
            <w:r>
              <w:rPr>
                <w:rFonts w:hint="eastAsia"/>
                <w:lang w:val="en-US" w:eastAsia="zh-CN"/>
              </w:rPr>
              <w:t xml:space="preserve">&gt;&gt;UE trajectory </w:t>
            </w:r>
          </w:p>
        </w:tc>
        <w:tc>
          <w:tcPr>
            <w:tcW w:w="1094" w:type="dxa"/>
            <w:tcBorders>
              <w:top w:val="single" w:sz="4" w:space="0" w:color="auto"/>
              <w:left w:val="single" w:sz="4" w:space="0" w:color="auto"/>
              <w:bottom w:val="single" w:sz="4" w:space="0" w:color="auto"/>
              <w:right w:val="single" w:sz="4" w:space="0" w:color="auto"/>
            </w:tcBorders>
          </w:tcPr>
          <w:p w14:paraId="0DFC80C8" w14:textId="77777777" w:rsidR="009B3709" w:rsidRDefault="009B3709" w:rsidP="006E61EF">
            <w:pPr>
              <w:pStyle w:val="TAL"/>
              <w:rPr>
                <w:lang w:eastAsia="zh-CN"/>
              </w:rPr>
            </w:pPr>
            <w:r>
              <w:rPr>
                <w:rFonts w:hint="eastAsia"/>
                <w:lang w:val="en-US" w:eastAsia="zh-CN"/>
              </w:rPr>
              <w:t>O</w:t>
            </w:r>
          </w:p>
        </w:tc>
        <w:tc>
          <w:tcPr>
            <w:tcW w:w="1583" w:type="dxa"/>
            <w:tcBorders>
              <w:top w:val="single" w:sz="4" w:space="0" w:color="auto"/>
              <w:left w:val="single" w:sz="4" w:space="0" w:color="auto"/>
              <w:bottom w:val="single" w:sz="4" w:space="0" w:color="auto"/>
              <w:right w:val="single" w:sz="4" w:space="0" w:color="auto"/>
            </w:tcBorders>
          </w:tcPr>
          <w:p w14:paraId="2AE52F5B" w14:textId="77777777" w:rsidR="009B3709" w:rsidRPr="00032767" w:rsidDel="00BD225D" w:rsidRDefault="009B3709" w:rsidP="006E61EF">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568077" w14:textId="77777777" w:rsidR="009B3709" w:rsidRDefault="009B3709" w:rsidP="006E61EF">
            <w:pPr>
              <w:pStyle w:val="TAL"/>
              <w:rPr>
                <w:lang w:eastAsia="zh-CN"/>
              </w:rPr>
            </w:pPr>
            <w:r>
              <w:rPr>
                <w:rFonts w:hint="eastAsia"/>
                <w:highlight w:val="yellow"/>
                <w:lang w:val="en-US" w:eastAsia="zh-CN"/>
              </w:rPr>
              <w:t>FFS</w:t>
            </w:r>
          </w:p>
        </w:tc>
        <w:tc>
          <w:tcPr>
            <w:tcW w:w="1262" w:type="dxa"/>
            <w:tcBorders>
              <w:top w:val="single" w:sz="4" w:space="0" w:color="auto"/>
              <w:left w:val="single" w:sz="4" w:space="0" w:color="auto"/>
              <w:bottom w:val="single" w:sz="4" w:space="0" w:color="auto"/>
              <w:right w:val="single" w:sz="4" w:space="0" w:color="auto"/>
            </w:tcBorders>
          </w:tcPr>
          <w:p w14:paraId="528B16DE" w14:textId="77777777" w:rsidR="009B3709" w:rsidRPr="00DB4D57" w:rsidDel="00BD225D" w:rsidRDefault="009B3709" w:rsidP="006E61EF">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F920FC" w14:textId="77777777" w:rsidR="009B3709" w:rsidRPr="009B3709" w:rsidDel="00BD225D" w:rsidRDefault="009B3709" w:rsidP="006E61EF">
            <w:pPr>
              <w:pStyle w:val="TAC"/>
              <w:rPr>
                <w:lang w:eastAsia="zh-CN"/>
              </w:rPr>
            </w:pPr>
          </w:p>
        </w:tc>
        <w:tc>
          <w:tcPr>
            <w:tcW w:w="1256" w:type="dxa"/>
            <w:tcBorders>
              <w:top w:val="single" w:sz="4" w:space="0" w:color="auto"/>
              <w:left w:val="single" w:sz="4" w:space="0" w:color="auto"/>
              <w:bottom w:val="single" w:sz="4" w:space="0" w:color="auto"/>
              <w:right w:val="single" w:sz="4" w:space="0" w:color="auto"/>
            </w:tcBorders>
          </w:tcPr>
          <w:p w14:paraId="3C733153" w14:textId="77777777" w:rsidR="009B3709" w:rsidRPr="009B3709" w:rsidDel="00BD225D" w:rsidRDefault="009B3709" w:rsidP="006E61EF">
            <w:pPr>
              <w:pStyle w:val="TAC"/>
              <w:rPr>
                <w:lang w:eastAsia="zh-CN"/>
              </w:rPr>
            </w:pPr>
          </w:p>
        </w:tc>
      </w:tr>
    </w:tbl>
    <w:p w14:paraId="1BA97775" w14:textId="77777777" w:rsidR="009B3709" w:rsidRPr="008767DA" w:rsidRDefault="009B3709" w:rsidP="009B3709"/>
    <w:p w14:paraId="702FAC30" w14:textId="39A862D1" w:rsidR="004563A5" w:rsidRDefault="009B3709" w:rsidP="000639DD">
      <w:pPr>
        <w:rPr>
          <w:lang w:eastAsia="zh-CN"/>
        </w:rPr>
      </w:pPr>
      <w:r>
        <w:rPr>
          <w:lang w:eastAsia="zh-CN"/>
        </w:rPr>
        <w:t xml:space="preserve">The simplest solution from a specifications point-of-view would be to </w:t>
      </w:r>
      <w:r w:rsidR="00BF5524">
        <w:rPr>
          <w:lang w:eastAsia="zh-CN"/>
        </w:rPr>
        <w:t xml:space="preserve">reuse the </w:t>
      </w:r>
      <w:r w:rsidR="00BF5524" w:rsidRPr="00BF5524">
        <w:rPr>
          <w:i/>
          <w:iCs/>
          <w:lang w:eastAsia="zh-CN"/>
        </w:rPr>
        <w:t>UE History Information</w:t>
      </w:r>
      <w:r w:rsidR="00BF5524">
        <w:rPr>
          <w:lang w:eastAsia="zh-CN"/>
        </w:rPr>
        <w:t xml:space="preserve"> IE as it is. However, this IE contains many information that is not needed for the UE Trajectory </w:t>
      </w:r>
      <w:r w:rsidR="00E8250E">
        <w:rPr>
          <w:lang w:eastAsia="zh-CN"/>
        </w:rPr>
        <w:t>feedback</w:t>
      </w:r>
      <w:r w:rsidR="00BF5524">
        <w:rPr>
          <w:lang w:eastAsia="zh-CN"/>
        </w:rPr>
        <w:t xml:space="preserve">, such as the </w:t>
      </w:r>
      <w:r w:rsidR="0063289D">
        <w:rPr>
          <w:lang w:eastAsia="zh-CN"/>
        </w:rPr>
        <w:t>history before the time of the prediction, including E-UTRAN/UTRAN/GERAN history, the cell type, the PSCell list, etc…</w:t>
      </w:r>
      <w:r w:rsidR="00BF5524">
        <w:rPr>
          <w:lang w:eastAsia="zh-CN"/>
        </w:rPr>
        <w:t xml:space="preserve"> </w:t>
      </w:r>
      <w:r w:rsidR="0063289D">
        <w:rPr>
          <w:lang w:eastAsia="zh-CN"/>
        </w:rPr>
        <w:t>All th</w:t>
      </w:r>
      <w:r w:rsidR="006871A1">
        <w:rPr>
          <w:lang w:eastAsia="zh-CN"/>
        </w:rPr>
        <w:t>is</w:t>
      </w:r>
      <w:r w:rsidR="0063289D">
        <w:rPr>
          <w:lang w:eastAsia="zh-CN"/>
        </w:rPr>
        <w:t xml:space="preserve"> information will have to be removed by the receiving</w:t>
      </w:r>
      <w:r w:rsidR="00DC001E">
        <w:rPr>
          <w:lang w:eastAsia="zh-CN"/>
        </w:rPr>
        <w:t xml:space="preserve"> node</w:t>
      </w:r>
      <w:r w:rsidR="0063289D">
        <w:rPr>
          <w:lang w:eastAsia="zh-CN"/>
        </w:rPr>
        <w:t xml:space="preserve"> to serve the purpose of UE Trajectory </w:t>
      </w:r>
      <w:r w:rsidR="00DC001E">
        <w:rPr>
          <w:lang w:eastAsia="zh-CN"/>
        </w:rPr>
        <w:t xml:space="preserve">feedback </w:t>
      </w:r>
      <w:r w:rsidR="0063289D">
        <w:rPr>
          <w:lang w:eastAsia="zh-CN"/>
        </w:rPr>
        <w:t xml:space="preserve">data. Another issue is that the content of this IE is defined over multiple specifications. </w:t>
      </w:r>
      <w:r w:rsidR="00E8250E">
        <w:rPr>
          <w:lang w:eastAsia="zh-CN"/>
        </w:rPr>
        <w:br/>
      </w:r>
      <w:r w:rsidR="00BF5524">
        <w:rPr>
          <w:lang w:eastAsia="zh-CN"/>
        </w:rPr>
        <w:t xml:space="preserve">It </w:t>
      </w:r>
      <w:r w:rsidR="0063289D">
        <w:rPr>
          <w:lang w:eastAsia="zh-CN"/>
        </w:rPr>
        <w:t xml:space="preserve">is </w:t>
      </w:r>
      <w:r w:rsidR="00BF5524">
        <w:rPr>
          <w:lang w:eastAsia="zh-CN"/>
        </w:rPr>
        <w:t xml:space="preserve">therefore preferred that the </w:t>
      </w:r>
      <w:r w:rsidR="00BF5524" w:rsidRPr="0063289D">
        <w:rPr>
          <w:i/>
          <w:iCs/>
          <w:lang w:eastAsia="zh-CN"/>
        </w:rPr>
        <w:t>UE Trajectory</w:t>
      </w:r>
      <w:r w:rsidR="00BF5524">
        <w:rPr>
          <w:lang w:eastAsia="zh-CN"/>
        </w:rPr>
        <w:t xml:space="preserve"> IE matches the </w:t>
      </w:r>
      <w:r w:rsidR="00BF5524" w:rsidRPr="0063289D">
        <w:rPr>
          <w:i/>
          <w:iCs/>
          <w:lang w:eastAsia="zh-CN"/>
        </w:rPr>
        <w:t>UE Trajectory Prediction</w:t>
      </w:r>
      <w:r w:rsidR="00BF5524">
        <w:rPr>
          <w:lang w:eastAsia="zh-CN"/>
        </w:rPr>
        <w:t xml:space="preserve"> IE.</w:t>
      </w:r>
      <w:r w:rsidR="0063289D">
        <w:rPr>
          <w:lang w:eastAsia="zh-CN"/>
        </w:rPr>
        <w:t xml:space="preserve"> However, a new IE will be needed in that case, in order to include the time the UE stayed in the cell, which in that case is known by the reporting node</w:t>
      </w:r>
      <w:r w:rsidR="00C839A8">
        <w:rPr>
          <w:lang w:eastAsia="zh-CN"/>
        </w:rPr>
        <w:t xml:space="preserve"> and therefore can be</w:t>
      </w:r>
      <w:r w:rsidR="0063289D">
        <w:rPr>
          <w:lang w:eastAsia="zh-CN"/>
        </w:rPr>
        <w:t xml:space="preserve"> mandatory.</w:t>
      </w:r>
    </w:p>
    <w:p w14:paraId="56E19757" w14:textId="60195110" w:rsidR="00BF5524" w:rsidRPr="00BF5524" w:rsidRDefault="00BF5524" w:rsidP="000639DD">
      <w:pPr>
        <w:rPr>
          <w:b/>
          <w:bCs/>
          <w:lang w:eastAsia="zh-CN"/>
        </w:rPr>
      </w:pPr>
      <w:r w:rsidRPr="00BF5524">
        <w:rPr>
          <w:b/>
          <w:bCs/>
          <w:lang w:eastAsia="zh-CN"/>
        </w:rPr>
        <w:lastRenderedPageBreak/>
        <w:t>P</w:t>
      </w:r>
      <w:bookmarkStart w:id="19" w:name="_Hlk142385044"/>
      <w:r w:rsidRPr="00BF5524">
        <w:rPr>
          <w:b/>
          <w:bCs/>
          <w:lang w:eastAsia="zh-CN"/>
        </w:rPr>
        <w:t>roposal 7: The UE Trajectory is a new list of NG-RAN cells that a UE has been served by in active state within the target node</w:t>
      </w:r>
      <w:r>
        <w:rPr>
          <w:b/>
          <w:bCs/>
          <w:lang w:eastAsia="zh-CN"/>
        </w:rPr>
        <w:t>. It also contains the time the UE stayed in that cell, as mandatory.</w:t>
      </w:r>
      <w:bookmarkEnd w:id="19"/>
    </w:p>
    <w:p w14:paraId="624C5BF5" w14:textId="77777777" w:rsidR="000639DD" w:rsidRPr="00FD12D4" w:rsidRDefault="000639DD" w:rsidP="000639DD">
      <w:pPr>
        <w:pStyle w:val="Heading1"/>
        <w:rPr>
          <w:rFonts w:cs="Arial"/>
        </w:rPr>
      </w:pPr>
      <w:bookmarkStart w:id="20" w:name="_Toc527283432"/>
      <w:bookmarkStart w:id="21" w:name="_Toc527283649"/>
      <w:bookmarkStart w:id="22" w:name="_Toc527283678"/>
      <w:bookmarkStart w:id="23" w:name="_Toc527283742"/>
      <w:bookmarkStart w:id="24" w:name="_Toc527283746"/>
      <w:bookmarkStart w:id="25" w:name="_Toc527283908"/>
      <w:bookmarkStart w:id="26" w:name="_Toc527283925"/>
      <w:bookmarkStart w:id="27" w:name="_Hlk16664956"/>
      <w:r w:rsidRPr="00FD12D4">
        <w:rPr>
          <w:rFonts w:cs="Arial"/>
        </w:rPr>
        <w:t>3</w:t>
      </w:r>
      <w:r w:rsidRPr="00FD12D4">
        <w:rPr>
          <w:rFonts w:cs="Arial"/>
        </w:rPr>
        <w:tab/>
        <w:t>Conclusion</w:t>
      </w:r>
      <w:bookmarkEnd w:id="20"/>
      <w:bookmarkEnd w:id="21"/>
      <w:bookmarkEnd w:id="22"/>
      <w:bookmarkEnd w:id="23"/>
      <w:bookmarkEnd w:id="24"/>
      <w:bookmarkEnd w:id="25"/>
      <w:bookmarkEnd w:id="26"/>
    </w:p>
    <w:p w14:paraId="2670B486" w14:textId="77777777" w:rsidR="000639DD" w:rsidRPr="00FD12D4" w:rsidRDefault="000639DD" w:rsidP="000639DD">
      <w:r w:rsidRPr="00FD12D4">
        <w:t xml:space="preserve">Cell-based UE trajectory prediction </w:t>
      </w:r>
      <w:r w:rsidR="009E2452">
        <w:t>configuration</w:t>
      </w:r>
      <w:r w:rsidRPr="00FD12D4">
        <w:t xml:space="preserve"> between network nodes was discussed and the following observations and proposals were made:</w:t>
      </w:r>
    </w:p>
    <w:bookmarkEnd w:id="27"/>
    <w:p w14:paraId="4CCA4F72" w14:textId="77777777" w:rsidR="0075760F" w:rsidRPr="00CD5FB3" w:rsidRDefault="00CD5FB3" w:rsidP="001E1F08">
      <w:pPr>
        <w:rPr>
          <w:b/>
          <w:bCs/>
          <w:iCs/>
          <w:lang w:eastAsia="zh-CN"/>
        </w:rPr>
      </w:pPr>
      <w:r w:rsidRPr="00CD5FB3">
        <w:rPr>
          <w:rStyle w:val="IvDbodytextChar"/>
          <w:b/>
          <w:bCs/>
          <w:iCs/>
        </w:rPr>
        <w:t xml:space="preserve">Proposal 1: Use an additional bit in the </w:t>
      </w:r>
      <w:r w:rsidRPr="00CD5FB3">
        <w:rPr>
          <w:rStyle w:val="IvDbodytextChar"/>
          <w:b/>
          <w:bCs/>
          <w:i/>
        </w:rPr>
        <w:t>Report Characteristics</w:t>
      </w:r>
      <w:r w:rsidRPr="00CD5FB3">
        <w:rPr>
          <w:rStyle w:val="IvDbodytextChar"/>
          <w:b/>
          <w:bCs/>
          <w:iCs/>
        </w:rPr>
        <w:t xml:space="preserve"> IE of the AI/ML INFORMATION REQUEST message to request UE Trajectory Prediction from source node</w:t>
      </w:r>
    </w:p>
    <w:p w14:paraId="0856AF4B" w14:textId="77777777" w:rsidR="000639DD" w:rsidRDefault="00CD5FB3" w:rsidP="001E1F08">
      <w:pPr>
        <w:rPr>
          <w:b/>
          <w:bCs/>
          <w:lang w:eastAsia="zh-CN"/>
        </w:rPr>
      </w:pPr>
      <w:r w:rsidRPr="00CD5FB3">
        <w:rPr>
          <w:b/>
          <w:bCs/>
          <w:lang w:eastAsia="zh-CN"/>
        </w:rPr>
        <w:t>Observation 1: Requesting trajectory prediction for each and every UE handed over from source to target node is not sustainable</w:t>
      </w:r>
    </w:p>
    <w:p w14:paraId="008F92C9" w14:textId="77777777" w:rsidR="00C81F4A" w:rsidRDefault="00CD5FB3" w:rsidP="00C81F4A">
      <w:pPr>
        <w:rPr>
          <w:b/>
          <w:bCs/>
          <w:lang w:eastAsia="zh-CN"/>
        </w:rPr>
      </w:pPr>
      <w:r w:rsidRPr="00CD5FB3">
        <w:rPr>
          <w:b/>
          <w:bCs/>
          <w:lang w:eastAsia="zh-CN"/>
        </w:rPr>
        <w:t xml:space="preserve">Proposal 2: Reuse the list of Cell IDs in the </w:t>
      </w:r>
      <w:r w:rsidRPr="00CD5FB3">
        <w:rPr>
          <w:b/>
          <w:bCs/>
          <w:i/>
          <w:iCs/>
          <w:lang w:eastAsia="zh-CN"/>
        </w:rPr>
        <w:t>Cell To Report List</w:t>
      </w:r>
      <w:r w:rsidRPr="00CD5FB3">
        <w:rPr>
          <w:b/>
          <w:bCs/>
          <w:lang w:eastAsia="zh-CN"/>
        </w:rPr>
        <w:t xml:space="preserve"> IE of the AI/ML INFORMATION REQUEST message to select the source cell of the first handover in the list of predicted mobility events included in the UE Trajectory Prediction</w:t>
      </w:r>
    </w:p>
    <w:p w14:paraId="0EF62CEB" w14:textId="77777777" w:rsidR="00EB1F27" w:rsidRDefault="00EB1F27" w:rsidP="00EB1F27">
      <w:pPr>
        <w:pStyle w:val="IvDInstructiontext"/>
        <w:rPr>
          <w:rStyle w:val="IvDbodytextChar"/>
          <w:b/>
          <w:bCs/>
          <w:i w:val="0"/>
          <w:color w:val="auto"/>
          <w:sz w:val="20"/>
          <w:szCs w:val="20"/>
        </w:rPr>
      </w:pPr>
      <w:r w:rsidRPr="00AA69B0">
        <w:rPr>
          <w:rStyle w:val="IvDbodytextChar"/>
          <w:b/>
          <w:bCs/>
          <w:i w:val="0"/>
          <w:color w:val="auto"/>
          <w:sz w:val="20"/>
          <w:szCs w:val="20"/>
        </w:rPr>
        <w:t xml:space="preserve">Proposal </w:t>
      </w:r>
      <w:r>
        <w:rPr>
          <w:rStyle w:val="IvDbodytextChar"/>
          <w:b/>
          <w:bCs/>
          <w:i w:val="0"/>
          <w:color w:val="auto"/>
          <w:sz w:val="20"/>
          <w:szCs w:val="20"/>
        </w:rPr>
        <w:t>3</w:t>
      </w:r>
      <w:r w:rsidRPr="00AA69B0">
        <w:rPr>
          <w:rStyle w:val="IvDbodytextChar"/>
          <w:b/>
          <w:bCs/>
          <w:i w:val="0"/>
          <w:color w:val="auto"/>
          <w:sz w:val="20"/>
          <w:szCs w:val="20"/>
        </w:rPr>
        <w:t>:</w:t>
      </w:r>
      <w:r>
        <w:rPr>
          <w:rStyle w:val="IvDbodytextChar"/>
          <w:b/>
          <w:bCs/>
          <w:i w:val="0"/>
          <w:color w:val="auto"/>
          <w:sz w:val="20"/>
          <w:szCs w:val="20"/>
        </w:rPr>
        <w:t xml:space="preserve"> The requesting node can limit the received UE Trajectory Predictions to </w:t>
      </w:r>
      <w:r w:rsidRPr="008950A8">
        <w:rPr>
          <w:rStyle w:val="IvDbodytextChar"/>
          <w:b/>
          <w:bCs/>
          <w:i w:val="0"/>
          <w:color w:val="auto"/>
          <w:sz w:val="20"/>
          <w:szCs w:val="20"/>
        </w:rPr>
        <w:t>trajectories of UEs whos</w:t>
      </w:r>
      <w:r>
        <w:rPr>
          <w:rStyle w:val="IvDbodytextChar"/>
          <w:b/>
          <w:bCs/>
          <w:i w:val="0"/>
          <w:color w:val="auto"/>
          <w:sz w:val="20"/>
          <w:szCs w:val="20"/>
        </w:rPr>
        <w:t>e</w:t>
      </w:r>
      <w:r w:rsidRPr="008950A8">
        <w:rPr>
          <w:rStyle w:val="IvDbodytextChar"/>
          <w:b/>
          <w:bCs/>
          <w:i w:val="0"/>
          <w:color w:val="auto"/>
          <w:sz w:val="20"/>
          <w:szCs w:val="20"/>
        </w:rPr>
        <w:t xml:space="preserve"> first mobility event is towards </w:t>
      </w:r>
      <w:r>
        <w:rPr>
          <w:rStyle w:val="IvDbodytextChar"/>
          <w:b/>
          <w:bCs/>
          <w:i w:val="0"/>
          <w:color w:val="auto"/>
          <w:sz w:val="20"/>
          <w:szCs w:val="20"/>
        </w:rPr>
        <w:t xml:space="preserve">a (new) list of target cells signaled in the </w:t>
      </w:r>
      <w:r w:rsidRPr="002C761A">
        <w:rPr>
          <w:rStyle w:val="IvDbodytextChar"/>
          <w:b/>
          <w:bCs/>
          <w:i w:val="0"/>
          <w:color w:val="auto"/>
          <w:sz w:val="20"/>
          <w:szCs w:val="20"/>
        </w:rPr>
        <w:t>AI/ML INFORMATION REQUEST message</w:t>
      </w:r>
      <w:r>
        <w:rPr>
          <w:rStyle w:val="IvDbodytextChar"/>
          <w:b/>
          <w:bCs/>
          <w:i w:val="0"/>
          <w:color w:val="auto"/>
          <w:sz w:val="20"/>
          <w:szCs w:val="20"/>
        </w:rPr>
        <w:t xml:space="preserve">, called </w:t>
      </w:r>
      <w:r w:rsidRPr="002C546C">
        <w:rPr>
          <w:rStyle w:val="IvDbodytextChar"/>
          <w:b/>
          <w:bCs/>
          <w:iCs/>
          <w:color w:val="auto"/>
          <w:sz w:val="20"/>
          <w:szCs w:val="20"/>
        </w:rPr>
        <w:t>Trajectory Prediction Target Cell List</w:t>
      </w:r>
      <w:r w:rsidRPr="00CD76A3">
        <w:rPr>
          <w:rStyle w:val="IvDbodytextChar"/>
          <w:b/>
          <w:bCs/>
          <w:i w:val="0"/>
          <w:color w:val="auto"/>
          <w:sz w:val="20"/>
          <w:szCs w:val="20"/>
        </w:rPr>
        <w:t xml:space="preserve"> IE</w:t>
      </w:r>
    </w:p>
    <w:p w14:paraId="4C495A78" w14:textId="77777777" w:rsidR="00D35713" w:rsidRPr="00D35713" w:rsidRDefault="00D35713" w:rsidP="00D35713">
      <w:pPr>
        <w:pStyle w:val="IvDInstructiontext"/>
        <w:rPr>
          <w:rStyle w:val="IvDbodytextChar"/>
          <w:b/>
          <w:bCs/>
          <w:i w:val="0"/>
          <w:color w:val="auto"/>
          <w:sz w:val="20"/>
          <w:szCs w:val="20"/>
        </w:rPr>
      </w:pPr>
      <w:r w:rsidRPr="00D35713">
        <w:rPr>
          <w:rStyle w:val="IvDbodytextChar"/>
          <w:b/>
          <w:bCs/>
          <w:i w:val="0"/>
          <w:color w:val="auto"/>
          <w:sz w:val="20"/>
          <w:szCs w:val="20"/>
        </w:rPr>
        <w:t xml:space="preserve">Proposal 5: Reuse the list of Cell IDs in the </w:t>
      </w:r>
      <w:r w:rsidRPr="00D35713">
        <w:rPr>
          <w:rStyle w:val="IvDbodytextChar"/>
          <w:b/>
          <w:bCs/>
          <w:iCs/>
          <w:color w:val="auto"/>
          <w:sz w:val="20"/>
          <w:szCs w:val="20"/>
        </w:rPr>
        <w:t>Cell To Report List</w:t>
      </w:r>
      <w:r w:rsidRPr="00D35713">
        <w:rPr>
          <w:rStyle w:val="IvDbodytextChar"/>
          <w:b/>
          <w:bCs/>
          <w:i w:val="0"/>
          <w:color w:val="auto"/>
          <w:sz w:val="20"/>
          <w:szCs w:val="20"/>
        </w:rPr>
        <w:t xml:space="preserve"> IE of the AI/ML INFORMATION REQUEST message to select the target cell of the first handover in the list of mobility events included in the UE Trajectory</w:t>
      </w:r>
    </w:p>
    <w:p w14:paraId="197DCD3A" w14:textId="6E342159" w:rsidR="0063289D" w:rsidRPr="00D35713" w:rsidRDefault="0063289D" w:rsidP="00D35713">
      <w:pPr>
        <w:pStyle w:val="IvDInstructiontext"/>
        <w:rPr>
          <w:rStyle w:val="IvDbodytextChar"/>
          <w:b/>
          <w:bCs/>
          <w:i w:val="0"/>
          <w:color w:val="auto"/>
          <w:sz w:val="20"/>
          <w:szCs w:val="20"/>
        </w:rPr>
      </w:pPr>
      <w:r>
        <w:rPr>
          <w:rStyle w:val="IvDbodytextChar"/>
          <w:b/>
          <w:bCs/>
          <w:i w:val="0"/>
          <w:color w:val="auto"/>
          <w:sz w:val="20"/>
          <w:szCs w:val="20"/>
        </w:rPr>
        <w:t>P</w:t>
      </w:r>
      <w:r w:rsidRPr="0063289D">
        <w:rPr>
          <w:rStyle w:val="IvDbodytextChar"/>
          <w:b/>
          <w:bCs/>
          <w:i w:val="0"/>
          <w:color w:val="auto"/>
          <w:sz w:val="20"/>
          <w:szCs w:val="20"/>
        </w:rPr>
        <w:t xml:space="preserve">roposal </w:t>
      </w:r>
      <w:r w:rsidR="00EB1F27">
        <w:rPr>
          <w:rStyle w:val="IvDbodytextChar"/>
          <w:b/>
          <w:bCs/>
          <w:i w:val="0"/>
          <w:color w:val="auto"/>
          <w:sz w:val="20"/>
          <w:szCs w:val="20"/>
        </w:rPr>
        <w:t>6</w:t>
      </w:r>
      <w:r w:rsidRPr="0063289D">
        <w:rPr>
          <w:rStyle w:val="IvDbodytextChar"/>
          <w:b/>
          <w:bCs/>
          <w:i w:val="0"/>
          <w:color w:val="auto"/>
          <w:sz w:val="20"/>
          <w:szCs w:val="20"/>
        </w:rPr>
        <w:t>: The UE Trajectory is a new list of NG-RAN cells that a UE has been served by in active state within the target node. It also contains the time the UE stayed in that cell, as mandatory.</w:t>
      </w:r>
    </w:p>
    <w:p w14:paraId="3F35C9A6" w14:textId="77777777" w:rsidR="00F562F9" w:rsidRDefault="00F562F9" w:rsidP="000639DD">
      <w:pPr>
        <w:rPr>
          <w:rStyle w:val="IvDbodytextChar"/>
          <w:iCs/>
        </w:rPr>
      </w:pPr>
    </w:p>
    <w:p w14:paraId="0D85BB8D" w14:textId="3C794486" w:rsidR="00527220" w:rsidRDefault="000639DD" w:rsidP="00DB2909">
      <w:pPr>
        <w:rPr>
          <w:rStyle w:val="IvDbodytextChar"/>
          <w:iCs/>
        </w:rPr>
      </w:pPr>
      <w:r w:rsidRPr="00FD12D4">
        <w:rPr>
          <w:rStyle w:val="IvDbodytextChar"/>
          <w:iCs/>
        </w:rPr>
        <w:t xml:space="preserve">A TP mirroring the proposals above is presented in </w:t>
      </w:r>
      <w:r w:rsidR="00FD6C61" w:rsidRPr="00FD6C61">
        <w:rPr>
          <w:rStyle w:val="IvDbodytextChar"/>
          <w:iCs/>
        </w:rPr>
        <w:t>R3-23429</w:t>
      </w:r>
      <w:r w:rsidR="00FD6C61">
        <w:rPr>
          <w:rStyle w:val="IvDbodytextChar"/>
          <w:iCs/>
        </w:rPr>
        <w:t xml:space="preserve">6 </w:t>
      </w:r>
      <w:r w:rsidRPr="00FD12D4">
        <w:rPr>
          <w:rStyle w:val="IvDbodytextChar"/>
          <w:iCs/>
        </w:rPr>
        <w:t>and it is proposed to be agreed</w:t>
      </w:r>
    </w:p>
    <w:sectPr w:rsidR="00527220" w:rsidSect="00B76BBA">
      <w:footerReference w:type="even" r:id="rId11"/>
      <w:footerReference w:type="default" r:id="rId12"/>
      <w:footnotePr>
        <w:numRestart w:val="eachSect"/>
      </w:footnotePr>
      <w:pgSz w:w="11907" w:h="16840" w:code="9"/>
      <w:pgMar w:top="1411" w:right="1138" w:bottom="1138" w:left="113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84D95" w14:textId="77777777" w:rsidR="001C0B4B" w:rsidRDefault="001C0B4B">
      <w:r>
        <w:separator/>
      </w:r>
    </w:p>
  </w:endnote>
  <w:endnote w:type="continuationSeparator" w:id="0">
    <w:p w14:paraId="300505D5" w14:textId="77777777" w:rsidR="001C0B4B" w:rsidRDefault="001C0B4B">
      <w:r>
        <w:continuationSeparator/>
      </w:r>
    </w:p>
  </w:endnote>
  <w:endnote w:type="continuationNotice" w:id="1">
    <w:p w14:paraId="3F33A251" w14:textId="77777777" w:rsidR="001C0B4B" w:rsidRDefault="001C0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61FB7"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BA378"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441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53E50F8"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394EF" w14:textId="77777777" w:rsidR="001C0B4B" w:rsidRDefault="001C0B4B">
      <w:r>
        <w:separator/>
      </w:r>
    </w:p>
  </w:footnote>
  <w:footnote w:type="continuationSeparator" w:id="0">
    <w:p w14:paraId="0D9F1630" w14:textId="77777777" w:rsidR="001C0B4B" w:rsidRDefault="001C0B4B">
      <w:r>
        <w:continuationSeparator/>
      </w:r>
    </w:p>
  </w:footnote>
  <w:footnote w:type="continuationNotice" w:id="1">
    <w:p w14:paraId="72D2AEE9" w14:textId="77777777" w:rsidR="001C0B4B" w:rsidRDefault="001C0B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1621"/>
    <w:multiLevelType w:val="hybridMultilevel"/>
    <w:tmpl w:val="55D89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4B62BB9"/>
    <w:multiLevelType w:val="hybridMultilevel"/>
    <w:tmpl w:val="3EB053A2"/>
    <w:lvl w:ilvl="0" w:tplc="93AA546C">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D5113"/>
    <w:multiLevelType w:val="hybridMultilevel"/>
    <w:tmpl w:val="C3CC07AA"/>
    <w:lvl w:ilvl="0" w:tplc="1E2869C6">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E43C4E"/>
    <w:multiLevelType w:val="hybridMultilevel"/>
    <w:tmpl w:val="7DD840CA"/>
    <w:lvl w:ilvl="0" w:tplc="029C67B8">
      <w:start w:val="1"/>
      <w:numFmt w:val="bullet"/>
      <w:lvlText w:val="›"/>
      <w:lvlJc w:val="left"/>
      <w:pPr>
        <w:tabs>
          <w:tab w:val="num" w:pos="720"/>
        </w:tabs>
        <w:ind w:left="720" w:hanging="360"/>
      </w:pPr>
      <w:rPr>
        <w:rFonts w:ascii="Arial" w:hAnsi="Arial" w:hint="default"/>
      </w:rPr>
    </w:lvl>
    <w:lvl w:ilvl="1" w:tplc="81727E86" w:tentative="1">
      <w:start w:val="1"/>
      <w:numFmt w:val="bullet"/>
      <w:lvlText w:val="›"/>
      <w:lvlJc w:val="left"/>
      <w:pPr>
        <w:tabs>
          <w:tab w:val="num" w:pos="1440"/>
        </w:tabs>
        <w:ind w:left="1440" w:hanging="360"/>
      </w:pPr>
      <w:rPr>
        <w:rFonts w:ascii="Arial" w:hAnsi="Arial" w:hint="default"/>
      </w:rPr>
    </w:lvl>
    <w:lvl w:ilvl="2" w:tplc="5B88F418" w:tentative="1">
      <w:start w:val="1"/>
      <w:numFmt w:val="bullet"/>
      <w:lvlText w:val="›"/>
      <w:lvlJc w:val="left"/>
      <w:pPr>
        <w:tabs>
          <w:tab w:val="num" w:pos="2160"/>
        </w:tabs>
        <w:ind w:left="2160" w:hanging="360"/>
      </w:pPr>
      <w:rPr>
        <w:rFonts w:ascii="Arial" w:hAnsi="Arial" w:hint="default"/>
      </w:rPr>
    </w:lvl>
    <w:lvl w:ilvl="3" w:tplc="060EC564" w:tentative="1">
      <w:start w:val="1"/>
      <w:numFmt w:val="bullet"/>
      <w:lvlText w:val="›"/>
      <w:lvlJc w:val="left"/>
      <w:pPr>
        <w:tabs>
          <w:tab w:val="num" w:pos="2880"/>
        </w:tabs>
        <w:ind w:left="2880" w:hanging="360"/>
      </w:pPr>
      <w:rPr>
        <w:rFonts w:ascii="Arial" w:hAnsi="Arial" w:hint="default"/>
      </w:rPr>
    </w:lvl>
    <w:lvl w:ilvl="4" w:tplc="10A4AB1C" w:tentative="1">
      <w:start w:val="1"/>
      <w:numFmt w:val="bullet"/>
      <w:lvlText w:val="›"/>
      <w:lvlJc w:val="left"/>
      <w:pPr>
        <w:tabs>
          <w:tab w:val="num" w:pos="3600"/>
        </w:tabs>
        <w:ind w:left="3600" w:hanging="360"/>
      </w:pPr>
      <w:rPr>
        <w:rFonts w:ascii="Arial" w:hAnsi="Arial" w:hint="default"/>
      </w:rPr>
    </w:lvl>
    <w:lvl w:ilvl="5" w:tplc="CE24F370" w:tentative="1">
      <w:start w:val="1"/>
      <w:numFmt w:val="bullet"/>
      <w:lvlText w:val="›"/>
      <w:lvlJc w:val="left"/>
      <w:pPr>
        <w:tabs>
          <w:tab w:val="num" w:pos="4320"/>
        </w:tabs>
        <w:ind w:left="4320" w:hanging="360"/>
      </w:pPr>
      <w:rPr>
        <w:rFonts w:ascii="Arial" w:hAnsi="Arial" w:hint="default"/>
      </w:rPr>
    </w:lvl>
    <w:lvl w:ilvl="6" w:tplc="C698509C" w:tentative="1">
      <w:start w:val="1"/>
      <w:numFmt w:val="bullet"/>
      <w:lvlText w:val="›"/>
      <w:lvlJc w:val="left"/>
      <w:pPr>
        <w:tabs>
          <w:tab w:val="num" w:pos="5040"/>
        </w:tabs>
        <w:ind w:left="5040" w:hanging="360"/>
      </w:pPr>
      <w:rPr>
        <w:rFonts w:ascii="Arial" w:hAnsi="Arial" w:hint="default"/>
      </w:rPr>
    </w:lvl>
    <w:lvl w:ilvl="7" w:tplc="FB2211F6" w:tentative="1">
      <w:start w:val="1"/>
      <w:numFmt w:val="bullet"/>
      <w:lvlText w:val="›"/>
      <w:lvlJc w:val="left"/>
      <w:pPr>
        <w:tabs>
          <w:tab w:val="num" w:pos="5760"/>
        </w:tabs>
        <w:ind w:left="5760" w:hanging="360"/>
      </w:pPr>
      <w:rPr>
        <w:rFonts w:ascii="Arial" w:hAnsi="Arial" w:hint="default"/>
      </w:rPr>
    </w:lvl>
    <w:lvl w:ilvl="8" w:tplc="5B4AAD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F9271F"/>
    <w:multiLevelType w:val="hybridMultilevel"/>
    <w:tmpl w:val="F5402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33439B"/>
    <w:multiLevelType w:val="hybridMultilevel"/>
    <w:tmpl w:val="85FC9BFA"/>
    <w:lvl w:ilvl="0" w:tplc="E8E2A60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17657"/>
    <w:multiLevelType w:val="hybridMultilevel"/>
    <w:tmpl w:val="72269F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0815EA"/>
    <w:multiLevelType w:val="hybridMultilevel"/>
    <w:tmpl w:val="83945D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43374938">
    <w:abstractNumId w:val="6"/>
  </w:num>
  <w:num w:numId="2" w16cid:durableId="1238242829">
    <w:abstractNumId w:val="9"/>
  </w:num>
  <w:num w:numId="3" w16cid:durableId="885725789">
    <w:abstractNumId w:val="10"/>
  </w:num>
  <w:num w:numId="4" w16cid:durableId="298266978">
    <w:abstractNumId w:val="3"/>
  </w:num>
  <w:num w:numId="5" w16cid:durableId="1050228606">
    <w:abstractNumId w:val="4"/>
  </w:num>
  <w:num w:numId="6" w16cid:durableId="410591105">
    <w:abstractNumId w:val="11"/>
  </w:num>
  <w:num w:numId="7" w16cid:durableId="1389642976">
    <w:abstractNumId w:val="1"/>
  </w:num>
  <w:num w:numId="8" w16cid:durableId="2116435651">
    <w:abstractNumId w:val="8"/>
  </w:num>
  <w:num w:numId="9" w16cid:durableId="29308034">
    <w:abstractNumId w:val="2"/>
  </w:num>
  <w:num w:numId="10" w16cid:durableId="531264154">
    <w:abstractNumId w:val="12"/>
  </w:num>
  <w:num w:numId="11" w16cid:durableId="1543010922">
    <w:abstractNumId w:val="5"/>
  </w:num>
  <w:num w:numId="12" w16cid:durableId="41248516">
    <w:abstractNumId w:val="0"/>
  </w:num>
  <w:num w:numId="13" w16cid:durableId="155412262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E11"/>
    <w:rsid w:val="00004A98"/>
    <w:rsid w:val="0001024C"/>
    <w:rsid w:val="000212FF"/>
    <w:rsid w:val="000267EE"/>
    <w:rsid w:val="00026DC1"/>
    <w:rsid w:val="00031E28"/>
    <w:rsid w:val="00041461"/>
    <w:rsid w:val="00042EDB"/>
    <w:rsid w:val="00055312"/>
    <w:rsid w:val="00061189"/>
    <w:rsid w:val="000639DD"/>
    <w:rsid w:val="000640DF"/>
    <w:rsid w:val="000654BA"/>
    <w:rsid w:val="00086F7B"/>
    <w:rsid w:val="000943BB"/>
    <w:rsid w:val="0009744F"/>
    <w:rsid w:val="000A05B2"/>
    <w:rsid w:val="000A0A38"/>
    <w:rsid w:val="000A2E1D"/>
    <w:rsid w:val="000A7385"/>
    <w:rsid w:val="000B402C"/>
    <w:rsid w:val="000B45AC"/>
    <w:rsid w:val="000B6201"/>
    <w:rsid w:val="000C2BFF"/>
    <w:rsid w:val="000C4641"/>
    <w:rsid w:val="000C5D6B"/>
    <w:rsid w:val="000C716F"/>
    <w:rsid w:val="000D1A66"/>
    <w:rsid w:val="000D3674"/>
    <w:rsid w:val="000D400F"/>
    <w:rsid w:val="000D6E37"/>
    <w:rsid w:val="000E0927"/>
    <w:rsid w:val="000F02C3"/>
    <w:rsid w:val="00103EC4"/>
    <w:rsid w:val="001067DE"/>
    <w:rsid w:val="00113584"/>
    <w:rsid w:val="00117327"/>
    <w:rsid w:val="00122EA7"/>
    <w:rsid w:val="00125C76"/>
    <w:rsid w:val="00126984"/>
    <w:rsid w:val="00126BE6"/>
    <w:rsid w:val="001270BA"/>
    <w:rsid w:val="00132ECD"/>
    <w:rsid w:val="00133C5B"/>
    <w:rsid w:val="0014067A"/>
    <w:rsid w:val="001572F8"/>
    <w:rsid w:val="001601A9"/>
    <w:rsid w:val="00162A98"/>
    <w:rsid w:val="001633B1"/>
    <w:rsid w:val="00174059"/>
    <w:rsid w:val="00176404"/>
    <w:rsid w:val="00187332"/>
    <w:rsid w:val="001954EF"/>
    <w:rsid w:val="001A6FC9"/>
    <w:rsid w:val="001B53A9"/>
    <w:rsid w:val="001B6C94"/>
    <w:rsid w:val="001C0B4B"/>
    <w:rsid w:val="001C55BE"/>
    <w:rsid w:val="001D1142"/>
    <w:rsid w:val="001D2B61"/>
    <w:rsid w:val="001D3360"/>
    <w:rsid w:val="001E1F08"/>
    <w:rsid w:val="001E3892"/>
    <w:rsid w:val="0020669C"/>
    <w:rsid w:val="00210C1E"/>
    <w:rsid w:val="00211BA4"/>
    <w:rsid w:val="002150A9"/>
    <w:rsid w:val="002174CA"/>
    <w:rsid w:val="002177A7"/>
    <w:rsid w:val="00217E18"/>
    <w:rsid w:val="002300C6"/>
    <w:rsid w:val="00230764"/>
    <w:rsid w:val="00231EAF"/>
    <w:rsid w:val="002336F5"/>
    <w:rsid w:val="00237F7C"/>
    <w:rsid w:val="00244A62"/>
    <w:rsid w:val="0024658C"/>
    <w:rsid w:val="00246F46"/>
    <w:rsid w:val="00247F22"/>
    <w:rsid w:val="0025049A"/>
    <w:rsid w:val="00250D47"/>
    <w:rsid w:val="00252760"/>
    <w:rsid w:val="0025702C"/>
    <w:rsid w:val="002577DC"/>
    <w:rsid w:val="00260672"/>
    <w:rsid w:val="00262C6E"/>
    <w:rsid w:val="00272F5A"/>
    <w:rsid w:val="00283DCF"/>
    <w:rsid w:val="00285B86"/>
    <w:rsid w:val="00286AC5"/>
    <w:rsid w:val="00294C24"/>
    <w:rsid w:val="002A1B3A"/>
    <w:rsid w:val="002A47C1"/>
    <w:rsid w:val="002A651B"/>
    <w:rsid w:val="002A739F"/>
    <w:rsid w:val="002B2884"/>
    <w:rsid w:val="002B46EF"/>
    <w:rsid w:val="002B60B1"/>
    <w:rsid w:val="002C761A"/>
    <w:rsid w:val="002D030F"/>
    <w:rsid w:val="002D553C"/>
    <w:rsid w:val="002D7C0F"/>
    <w:rsid w:val="002E2681"/>
    <w:rsid w:val="002E4B0D"/>
    <w:rsid w:val="002F23AD"/>
    <w:rsid w:val="002F46EC"/>
    <w:rsid w:val="00301870"/>
    <w:rsid w:val="00301EBB"/>
    <w:rsid w:val="00305FE0"/>
    <w:rsid w:val="003074E1"/>
    <w:rsid w:val="003223B8"/>
    <w:rsid w:val="003229C8"/>
    <w:rsid w:val="00324468"/>
    <w:rsid w:val="00334E6F"/>
    <w:rsid w:val="003378EC"/>
    <w:rsid w:val="00346607"/>
    <w:rsid w:val="003514CE"/>
    <w:rsid w:val="00352586"/>
    <w:rsid w:val="0035327F"/>
    <w:rsid w:val="00353503"/>
    <w:rsid w:val="00355239"/>
    <w:rsid w:val="00356CFC"/>
    <w:rsid w:val="00362FD6"/>
    <w:rsid w:val="003658DB"/>
    <w:rsid w:val="003723A0"/>
    <w:rsid w:val="00372F08"/>
    <w:rsid w:val="0037784B"/>
    <w:rsid w:val="00383916"/>
    <w:rsid w:val="0039238A"/>
    <w:rsid w:val="003A0811"/>
    <w:rsid w:val="003A72C5"/>
    <w:rsid w:val="003A7669"/>
    <w:rsid w:val="003B1332"/>
    <w:rsid w:val="003B240B"/>
    <w:rsid w:val="003B2E7A"/>
    <w:rsid w:val="003C6BDC"/>
    <w:rsid w:val="003D096D"/>
    <w:rsid w:val="003D108B"/>
    <w:rsid w:val="003D15C1"/>
    <w:rsid w:val="003D1F61"/>
    <w:rsid w:val="003D48E5"/>
    <w:rsid w:val="003D4E63"/>
    <w:rsid w:val="003F04CA"/>
    <w:rsid w:val="003F1DA7"/>
    <w:rsid w:val="003F2141"/>
    <w:rsid w:val="003F438B"/>
    <w:rsid w:val="003F49ED"/>
    <w:rsid w:val="003F51EC"/>
    <w:rsid w:val="00411EEC"/>
    <w:rsid w:val="00412C70"/>
    <w:rsid w:val="004233F4"/>
    <w:rsid w:val="00431125"/>
    <w:rsid w:val="00440215"/>
    <w:rsid w:val="00440EB3"/>
    <w:rsid w:val="004448C0"/>
    <w:rsid w:val="00446DEA"/>
    <w:rsid w:val="00451118"/>
    <w:rsid w:val="004563A5"/>
    <w:rsid w:val="00456756"/>
    <w:rsid w:val="00456836"/>
    <w:rsid w:val="00464F3D"/>
    <w:rsid w:val="00465DC0"/>
    <w:rsid w:val="00466AB2"/>
    <w:rsid w:val="00474F20"/>
    <w:rsid w:val="004767AA"/>
    <w:rsid w:val="0048083B"/>
    <w:rsid w:val="00483E99"/>
    <w:rsid w:val="0049743E"/>
    <w:rsid w:val="004A13BF"/>
    <w:rsid w:val="004A605A"/>
    <w:rsid w:val="004D05BE"/>
    <w:rsid w:val="004D62BD"/>
    <w:rsid w:val="004E0913"/>
    <w:rsid w:val="004E2A56"/>
    <w:rsid w:val="004E3A07"/>
    <w:rsid w:val="004E3AF3"/>
    <w:rsid w:val="004F4425"/>
    <w:rsid w:val="004F444E"/>
    <w:rsid w:val="004F4A98"/>
    <w:rsid w:val="00501135"/>
    <w:rsid w:val="00505329"/>
    <w:rsid w:val="00507D9D"/>
    <w:rsid w:val="00512DAE"/>
    <w:rsid w:val="00527220"/>
    <w:rsid w:val="00527F14"/>
    <w:rsid w:val="0054533B"/>
    <w:rsid w:val="005475C5"/>
    <w:rsid w:val="00553A84"/>
    <w:rsid w:val="00557A21"/>
    <w:rsid w:val="005638CE"/>
    <w:rsid w:val="005718AB"/>
    <w:rsid w:val="00580121"/>
    <w:rsid w:val="00580DCA"/>
    <w:rsid w:val="005855D2"/>
    <w:rsid w:val="00595D61"/>
    <w:rsid w:val="005A0C97"/>
    <w:rsid w:val="005A1D2C"/>
    <w:rsid w:val="005B14C0"/>
    <w:rsid w:val="005B6EEF"/>
    <w:rsid w:val="005B793E"/>
    <w:rsid w:val="005C03F7"/>
    <w:rsid w:val="005C1208"/>
    <w:rsid w:val="005D0EC8"/>
    <w:rsid w:val="005E02AC"/>
    <w:rsid w:val="005E193E"/>
    <w:rsid w:val="005E51D2"/>
    <w:rsid w:val="005E5F78"/>
    <w:rsid w:val="005E68AB"/>
    <w:rsid w:val="00600137"/>
    <w:rsid w:val="00604237"/>
    <w:rsid w:val="0060423C"/>
    <w:rsid w:val="006103E2"/>
    <w:rsid w:val="00615949"/>
    <w:rsid w:val="00617344"/>
    <w:rsid w:val="00620E77"/>
    <w:rsid w:val="0062352A"/>
    <w:rsid w:val="006250F9"/>
    <w:rsid w:val="006264D8"/>
    <w:rsid w:val="00631729"/>
    <w:rsid w:val="00631954"/>
    <w:rsid w:val="0063289D"/>
    <w:rsid w:val="00633C59"/>
    <w:rsid w:val="006367F1"/>
    <w:rsid w:val="0064585D"/>
    <w:rsid w:val="006463C3"/>
    <w:rsid w:val="006505DB"/>
    <w:rsid w:val="0066327D"/>
    <w:rsid w:val="00665891"/>
    <w:rsid w:val="0067181D"/>
    <w:rsid w:val="0067651F"/>
    <w:rsid w:val="00681395"/>
    <w:rsid w:val="00682BF4"/>
    <w:rsid w:val="00684FE5"/>
    <w:rsid w:val="006871A1"/>
    <w:rsid w:val="00690CDE"/>
    <w:rsid w:val="006A1C35"/>
    <w:rsid w:val="006A26A4"/>
    <w:rsid w:val="006A2835"/>
    <w:rsid w:val="006A4516"/>
    <w:rsid w:val="006A461D"/>
    <w:rsid w:val="006A4FF6"/>
    <w:rsid w:val="006A693D"/>
    <w:rsid w:val="006C3973"/>
    <w:rsid w:val="006C4126"/>
    <w:rsid w:val="006C6197"/>
    <w:rsid w:val="006C7ADE"/>
    <w:rsid w:val="006E010F"/>
    <w:rsid w:val="006F3204"/>
    <w:rsid w:val="00700DAB"/>
    <w:rsid w:val="00701A28"/>
    <w:rsid w:val="0070327B"/>
    <w:rsid w:val="007159BF"/>
    <w:rsid w:val="00720C67"/>
    <w:rsid w:val="00725813"/>
    <w:rsid w:val="00726CA0"/>
    <w:rsid w:val="00727D83"/>
    <w:rsid w:val="0073451F"/>
    <w:rsid w:val="00737A22"/>
    <w:rsid w:val="007433DE"/>
    <w:rsid w:val="007466BD"/>
    <w:rsid w:val="00747491"/>
    <w:rsid w:val="00753A0C"/>
    <w:rsid w:val="00753D54"/>
    <w:rsid w:val="0075594E"/>
    <w:rsid w:val="0075760F"/>
    <w:rsid w:val="00760B9C"/>
    <w:rsid w:val="00765DC7"/>
    <w:rsid w:val="00765DF0"/>
    <w:rsid w:val="00767703"/>
    <w:rsid w:val="007749CC"/>
    <w:rsid w:val="007749F0"/>
    <w:rsid w:val="00774F9B"/>
    <w:rsid w:val="00782D12"/>
    <w:rsid w:val="0079087F"/>
    <w:rsid w:val="0079764C"/>
    <w:rsid w:val="0079773F"/>
    <w:rsid w:val="007A375D"/>
    <w:rsid w:val="007B1E6E"/>
    <w:rsid w:val="007B42A3"/>
    <w:rsid w:val="007B478F"/>
    <w:rsid w:val="007C0020"/>
    <w:rsid w:val="007C2D8C"/>
    <w:rsid w:val="007C3E4A"/>
    <w:rsid w:val="007D12F3"/>
    <w:rsid w:val="007D41E9"/>
    <w:rsid w:val="007D6CAC"/>
    <w:rsid w:val="007E414F"/>
    <w:rsid w:val="007F48E2"/>
    <w:rsid w:val="007F669C"/>
    <w:rsid w:val="00801B33"/>
    <w:rsid w:val="0080362B"/>
    <w:rsid w:val="00805AD4"/>
    <w:rsid w:val="00812CEF"/>
    <w:rsid w:val="00836559"/>
    <w:rsid w:val="00842142"/>
    <w:rsid w:val="00847092"/>
    <w:rsid w:val="00853BBD"/>
    <w:rsid w:val="00853C82"/>
    <w:rsid w:val="00856E65"/>
    <w:rsid w:val="00865E48"/>
    <w:rsid w:val="008661D1"/>
    <w:rsid w:val="0086652A"/>
    <w:rsid w:val="00873325"/>
    <w:rsid w:val="008775B7"/>
    <w:rsid w:val="008925B8"/>
    <w:rsid w:val="008947B1"/>
    <w:rsid w:val="008950A8"/>
    <w:rsid w:val="008A4C1D"/>
    <w:rsid w:val="008A511A"/>
    <w:rsid w:val="008A647F"/>
    <w:rsid w:val="008B0AF2"/>
    <w:rsid w:val="008B1181"/>
    <w:rsid w:val="008B4F57"/>
    <w:rsid w:val="008B7B66"/>
    <w:rsid w:val="008C01AC"/>
    <w:rsid w:val="008C568D"/>
    <w:rsid w:val="008C7A1B"/>
    <w:rsid w:val="008D5958"/>
    <w:rsid w:val="008E1185"/>
    <w:rsid w:val="008E19D0"/>
    <w:rsid w:val="008E19E1"/>
    <w:rsid w:val="008E48CD"/>
    <w:rsid w:val="008F0A10"/>
    <w:rsid w:val="008F1B11"/>
    <w:rsid w:val="0090024D"/>
    <w:rsid w:val="009003D4"/>
    <w:rsid w:val="00906D5D"/>
    <w:rsid w:val="00907CF1"/>
    <w:rsid w:val="00911C02"/>
    <w:rsid w:val="00912E55"/>
    <w:rsid w:val="0091328F"/>
    <w:rsid w:val="009150C0"/>
    <w:rsid w:val="0091546F"/>
    <w:rsid w:val="009323BE"/>
    <w:rsid w:val="009368BF"/>
    <w:rsid w:val="00937DD6"/>
    <w:rsid w:val="009414C5"/>
    <w:rsid w:val="00943226"/>
    <w:rsid w:val="00950265"/>
    <w:rsid w:val="009526DB"/>
    <w:rsid w:val="00954330"/>
    <w:rsid w:val="00954912"/>
    <w:rsid w:val="00955460"/>
    <w:rsid w:val="0095722D"/>
    <w:rsid w:val="00957CAA"/>
    <w:rsid w:val="009636DC"/>
    <w:rsid w:val="00963F87"/>
    <w:rsid w:val="00967136"/>
    <w:rsid w:val="00967EA8"/>
    <w:rsid w:val="009813D8"/>
    <w:rsid w:val="00986999"/>
    <w:rsid w:val="009872F4"/>
    <w:rsid w:val="009928CD"/>
    <w:rsid w:val="00994162"/>
    <w:rsid w:val="0099701F"/>
    <w:rsid w:val="009A6292"/>
    <w:rsid w:val="009B012E"/>
    <w:rsid w:val="009B0B0E"/>
    <w:rsid w:val="009B194B"/>
    <w:rsid w:val="009B2A20"/>
    <w:rsid w:val="009B3709"/>
    <w:rsid w:val="009C178C"/>
    <w:rsid w:val="009C4E77"/>
    <w:rsid w:val="009D74AC"/>
    <w:rsid w:val="009D7A3A"/>
    <w:rsid w:val="009E061A"/>
    <w:rsid w:val="009E2452"/>
    <w:rsid w:val="009E37EC"/>
    <w:rsid w:val="009E394B"/>
    <w:rsid w:val="009F6EC1"/>
    <w:rsid w:val="00A009DA"/>
    <w:rsid w:val="00A0145D"/>
    <w:rsid w:val="00A0676F"/>
    <w:rsid w:val="00A1281F"/>
    <w:rsid w:val="00A129B6"/>
    <w:rsid w:val="00A277AD"/>
    <w:rsid w:val="00A317B1"/>
    <w:rsid w:val="00A426E4"/>
    <w:rsid w:val="00A4459D"/>
    <w:rsid w:val="00A503BD"/>
    <w:rsid w:val="00A57FBC"/>
    <w:rsid w:val="00A67896"/>
    <w:rsid w:val="00A70872"/>
    <w:rsid w:val="00A72A5B"/>
    <w:rsid w:val="00A76B21"/>
    <w:rsid w:val="00A8073C"/>
    <w:rsid w:val="00A8162A"/>
    <w:rsid w:val="00A82953"/>
    <w:rsid w:val="00A86F53"/>
    <w:rsid w:val="00A957CA"/>
    <w:rsid w:val="00AA0AAF"/>
    <w:rsid w:val="00AA22F9"/>
    <w:rsid w:val="00AA3AC6"/>
    <w:rsid w:val="00AA3E5E"/>
    <w:rsid w:val="00AA5091"/>
    <w:rsid w:val="00AA69B0"/>
    <w:rsid w:val="00AB4E41"/>
    <w:rsid w:val="00AB5F8A"/>
    <w:rsid w:val="00AC53EC"/>
    <w:rsid w:val="00AD78CE"/>
    <w:rsid w:val="00AE2347"/>
    <w:rsid w:val="00AF1555"/>
    <w:rsid w:val="00AF780A"/>
    <w:rsid w:val="00AF7B13"/>
    <w:rsid w:val="00B01B81"/>
    <w:rsid w:val="00B06C16"/>
    <w:rsid w:val="00B13580"/>
    <w:rsid w:val="00B15D74"/>
    <w:rsid w:val="00B15DB4"/>
    <w:rsid w:val="00B21987"/>
    <w:rsid w:val="00B221DA"/>
    <w:rsid w:val="00B231F4"/>
    <w:rsid w:val="00B3467E"/>
    <w:rsid w:val="00B43879"/>
    <w:rsid w:val="00B532EB"/>
    <w:rsid w:val="00B7329F"/>
    <w:rsid w:val="00B75B4D"/>
    <w:rsid w:val="00B76BBA"/>
    <w:rsid w:val="00B8282E"/>
    <w:rsid w:val="00B845DF"/>
    <w:rsid w:val="00B85C0E"/>
    <w:rsid w:val="00B868C5"/>
    <w:rsid w:val="00B91788"/>
    <w:rsid w:val="00B95242"/>
    <w:rsid w:val="00B9531A"/>
    <w:rsid w:val="00BA2036"/>
    <w:rsid w:val="00BA7A48"/>
    <w:rsid w:val="00BB35EA"/>
    <w:rsid w:val="00BB528C"/>
    <w:rsid w:val="00BB7AD2"/>
    <w:rsid w:val="00BD0529"/>
    <w:rsid w:val="00BD588D"/>
    <w:rsid w:val="00BE4262"/>
    <w:rsid w:val="00BF2E54"/>
    <w:rsid w:val="00BF5524"/>
    <w:rsid w:val="00BF626B"/>
    <w:rsid w:val="00C0263B"/>
    <w:rsid w:val="00C02991"/>
    <w:rsid w:val="00C03BFC"/>
    <w:rsid w:val="00C04DB5"/>
    <w:rsid w:val="00C0541A"/>
    <w:rsid w:val="00C06704"/>
    <w:rsid w:val="00C15AB2"/>
    <w:rsid w:val="00C17C56"/>
    <w:rsid w:val="00C271CD"/>
    <w:rsid w:val="00C3157B"/>
    <w:rsid w:val="00C4428B"/>
    <w:rsid w:val="00C456DB"/>
    <w:rsid w:val="00C45B4E"/>
    <w:rsid w:val="00C46599"/>
    <w:rsid w:val="00C61AA7"/>
    <w:rsid w:val="00C70DF4"/>
    <w:rsid w:val="00C7109A"/>
    <w:rsid w:val="00C778A5"/>
    <w:rsid w:val="00C81F4A"/>
    <w:rsid w:val="00C839A8"/>
    <w:rsid w:val="00C93C07"/>
    <w:rsid w:val="00CA0028"/>
    <w:rsid w:val="00CB36E7"/>
    <w:rsid w:val="00CB5951"/>
    <w:rsid w:val="00CB7A82"/>
    <w:rsid w:val="00CC1F81"/>
    <w:rsid w:val="00CC447A"/>
    <w:rsid w:val="00CC452F"/>
    <w:rsid w:val="00CC7475"/>
    <w:rsid w:val="00CD0FFD"/>
    <w:rsid w:val="00CD5FB3"/>
    <w:rsid w:val="00CD6923"/>
    <w:rsid w:val="00CD7395"/>
    <w:rsid w:val="00CD76A3"/>
    <w:rsid w:val="00CE153C"/>
    <w:rsid w:val="00CE3F90"/>
    <w:rsid w:val="00CF0789"/>
    <w:rsid w:val="00CF2AAE"/>
    <w:rsid w:val="00D0317F"/>
    <w:rsid w:val="00D119DF"/>
    <w:rsid w:val="00D12C81"/>
    <w:rsid w:val="00D2324D"/>
    <w:rsid w:val="00D25476"/>
    <w:rsid w:val="00D35713"/>
    <w:rsid w:val="00D3684B"/>
    <w:rsid w:val="00D371F0"/>
    <w:rsid w:val="00D40EBA"/>
    <w:rsid w:val="00D426E3"/>
    <w:rsid w:val="00D42B68"/>
    <w:rsid w:val="00D618C2"/>
    <w:rsid w:val="00D6377D"/>
    <w:rsid w:val="00D65BBA"/>
    <w:rsid w:val="00D67DC3"/>
    <w:rsid w:val="00D725F3"/>
    <w:rsid w:val="00D72737"/>
    <w:rsid w:val="00D73145"/>
    <w:rsid w:val="00D7590A"/>
    <w:rsid w:val="00D75F06"/>
    <w:rsid w:val="00D80F19"/>
    <w:rsid w:val="00D814E2"/>
    <w:rsid w:val="00D8543C"/>
    <w:rsid w:val="00D87528"/>
    <w:rsid w:val="00D9600A"/>
    <w:rsid w:val="00D971BA"/>
    <w:rsid w:val="00D9745A"/>
    <w:rsid w:val="00DB15CE"/>
    <w:rsid w:val="00DB2909"/>
    <w:rsid w:val="00DB5364"/>
    <w:rsid w:val="00DB797B"/>
    <w:rsid w:val="00DC001E"/>
    <w:rsid w:val="00DC1289"/>
    <w:rsid w:val="00DC3BE7"/>
    <w:rsid w:val="00DC53D2"/>
    <w:rsid w:val="00DD1326"/>
    <w:rsid w:val="00DD35C8"/>
    <w:rsid w:val="00DF29C8"/>
    <w:rsid w:val="00DF61CF"/>
    <w:rsid w:val="00DF6769"/>
    <w:rsid w:val="00E0282E"/>
    <w:rsid w:val="00E07587"/>
    <w:rsid w:val="00E1067C"/>
    <w:rsid w:val="00E25868"/>
    <w:rsid w:val="00E26242"/>
    <w:rsid w:val="00E27896"/>
    <w:rsid w:val="00E31A83"/>
    <w:rsid w:val="00E329B4"/>
    <w:rsid w:val="00E40689"/>
    <w:rsid w:val="00E4515F"/>
    <w:rsid w:val="00E712C8"/>
    <w:rsid w:val="00E71F43"/>
    <w:rsid w:val="00E774D6"/>
    <w:rsid w:val="00E774EB"/>
    <w:rsid w:val="00E8005C"/>
    <w:rsid w:val="00E8250E"/>
    <w:rsid w:val="00E84729"/>
    <w:rsid w:val="00EA4B50"/>
    <w:rsid w:val="00EA51AA"/>
    <w:rsid w:val="00EB1F27"/>
    <w:rsid w:val="00EB30BC"/>
    <w:rsid w:val="00EB7A94"/>
    <w:rsid w:val="00EB7D73"/>
    <w:rsid w:val="00EC01ED"/>
    <w:rsid w:val="00EC0D9B"/>
    <w:rsid w:val="00EC33F2"/>
    <w:rsid w:val="00EC7AE6"/>
    <w:rsid w:val="00ED0512"/>
    <w:rsid w:val="00ED4B05"/>
    <w:rsid w:val="00ED65FE"/>
    <w:rsid w:val="00EE0F70"/>
    <w:rsid w:val="00EE2511"/>
    <w:rsid w:val="00EE2847"/>
    <w:rsid w:val="00EE4602"/>
    <w:rsid w:val="00EE5227"/>
    <w:rsid w:val="00EE7C1A"/>
    <w:rsid w:val="00EF0D35"/>
    <w:rsid w:val="00EF1C71"/>
    <w:rsid w:val="00EF291A"/>
    <w:rsid w:val="00EF2D4C"/>
    <w:rsid w:val="00EF403A"/>
    <w:rsid w:val="00F01ABD"/>
    <w:rsid w:val="00F10932"/>
    <w:rsid w:val="00F21D70"/>
    <w:rsid w:val="00F269FF"/>
    <w:rsid w:val="00F30D23"/>
    <w:rsid w:val="00F562F9"/>
    <w:rsid w:val="00F63356"/>
    <w:rsid w:val="00F6375B"/>
    <w:rsid w:val="00F6451F"/>
    <w:rsid w:val="00F64A53"/>
    <w:rsid w:val="00F650C1"/>
    <w:rsid w:val="00F659CB"/>
    <w:rsid w:val="00F6616C"/>
    <w:rsid w:val="00F72324"/>
    <w:rsid w:val="00F812EA"/>
    <w:rsid w:val="00F93AD5"/>
    <w:rsid w:val="00F967E7"/>
    <w:rsid w:val="00FA0E24"/>
    <w:rsid w:val="00FA5245"/>
    <w:rsid w:val="00FC1928"/>
    <w:rsid w:val="00FD1C1C"/>
    <w:rsid w:val="00FD47D1"/>
    <w:rsid w:val="00FD6C61"/>
    <w:rsid w:val="00FE6B88"/>
    <w:rsid w:val="00FE713A"/>
    <w:rsid w:val="00FF38CD"/>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17D4C"/>
  <w15:chartTrackingRefBased/>
  <w15:docId w15:val="{5CB245B5-0C06-46D2-B5B6-8B2B3DCFF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FB3"/>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aliases w:val="Underrubrik2,H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link w:val="CRCoverPageZchn"/>
    <w:pPr>
      <w:spacing w:after="120"/>
    </w:pPr>
    <w:rPr>
      <w:rFonts w:ascii="Arial" w:eastAsia="MS Mincho" w:hAnsi="Arial"/>
      <w:lang w:val="en-GB"/>
    </w:rPr>
  </w:style>
  <w:style w:type="paragraph" w:customStyle="1" w:styleId="B10">
    <w:name w:val="B1"/>
    <w:basedOn w:val="List"/>
    <w:link w:val="B1Char1"/>
    <w:qFormat/>
    <w:pPr>
      <w:spacing w:after="180"/>
      <w:ind w:left="568" w:hanging="284"/>
    </w:pPr>
  </w:style>
  <w:style w:type="paragraph" w:customStyle="1" w:styleId="B2">
    <w:name w:val="B2"/>
    <w:basedOn w:val="List2"/>
    <w:link w:val="B2Char"/>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0"/>
    <w:rPr>
      <w:rFonts w:eastAsia="MS Mincho"/>
      <w:lang w:val="en-GB" w:eastAsia="en-US" w:bidi="ar-SA"/>
    </w:rPr>
  </w:style>
  <w:style w:type="paragraph" w:customStyle="1" w:styleId="B0">
    <w:name w:val="B0"/>
    <w:basedOn w:val="B10"/>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Zchn"/>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Observation"/>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rsid w:val="0064585D"/>
    <w:rPr>
      <w:rFonts w:eastAsia="MS Mincho"/>
      <w:color w:val="FF0000"/>
      <w:lang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2300C6"/>
    <w:pPr>
      <w:jc w:val="both"/>
    </w:pPr>
    <w:rPr>
      <w:rFonts w:eastAsia="Times New Roman"/>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rsid w:val="00B01B81"/>
    <w:rPr>
      <w:sz w:val="16"/>
      <w:szCs w:val="16"/>
    </w:rPr>
  </w:style>
  <w:style w:type="paragraph" w:styleId="CommentText">
    <w:name w:val="annotation text"/>
    <w:basedOn w:val="Normal"/>
    <w:link w:val="CommentTextChar"/>
    <w:uiPriority w:val="99"/>
    <w:rsid w:val="00B01B81"/>
  </w:style>
  <w:style w:type="character" w:customStyle="1" w:styleId="CommentTextChar">
    <w:name w:val="Comment Text Char"/>
    <w:link w:val="CommentText"/>
    <w:uiPriority w:val="99"/>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styleId="Revision">
    <w:name w:val="Revision"/>
    <w:hidden/>
    <w:uiPriority w:val="99"/>
    <w:semiHidden/>
    <w:rsid w:val="000A7385"/>
    <w:rPr>
      <w:rFonts w:ascii="Arial" w:eastAsia="MS Mincho" w:hAnsi="Arial"/>
      <w:lang w:val="en-GB"/>
    </w:rPr>
  </w:style>
  <w:style w:type="paragraph" w:styleId="TOC8">
    <w:name w:val="toc 8"/>
    <w:basedOn w:val="TOC1"/>
    <w:rsid w:val="00527220"/>
    <w:pPr>
      <w:numPr>
        <w:numId w:val="0"/>
      </w:numPr>
      <w:tabs>
        <w:tab w:val="clear" w:pos="1701"/>
        <w:tab w:val="right" w:leader="dot" w:pos="9639"/>
      </w:tabs>
      <w:overflowPunct/>
      <w:autoSpaceDE/>
      <w:autoSpaceDN/>
      <w:adjustRightInd/>
      <w:spacing w:before="180" w:after="0"/>
      <w:ind w:left="2693" w:right="425" w:hanging="2693"/>
      <w:jc w:val="left"/>
      <w:textAlignment w:val="auto"/>
    </w:pPr>
    <w:rPr>
      <w:rFonts w:ascii="Times New Roman" w:hAnsi="Times New Roman"/>
      <w:b/>
      <w:bCs w:val="0"/>
      <w:sz w:val="22"/>
      <w:szCs w:val="20"/>
      <w:lang w:val="en-GB" w:eastAsia="en-US"/>
    </w:rPr>
  </w:style>
  <w:style w:type="paragraph" w:customStyle="1" w:styleId="ZT">
    <w:name w:val="ZT"/>
    <w:rsid w:val="00527220"/>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27220"/>
    <w:pPr>
      <w:ind w:left="1701" w:hanging="1701"/>
    </w:pPr>
  </w:style>
  <w:style w:type="paragraph" w:styleId="TOC4">
    <w:name w:val="toc 4"/>
    <w:basedOn w:val="TOC3"/>
    <w:rsid w:val="00527220"/>
    <w:pPr>
      <w:keepLines/>
      <w:widowControl w:val="0"/>
      <w:tabs>
        <w:tab w:val="right" w:leader="dot" w:pos="9639"/>
      </w:tabs>
      <w:spacing w:after="0" w:line="240" w:lineRule="auto"/>
      <w:ind w:left="1418" w:right="425" w:hanging="1418"/>
    </w:pPr>
    <w:rPr>
      <w:rFonts w:ascii="Times New Roman" w:hAnsi="Times New Roman"/>
      <w:noProof/>
      <w:sz w:val="20"/>
      <w:szCs w:val="20"/>
      <w:lang w:val="en-GB"/>
    </w:rPr>
  </w:style>
  <w:style w:type="paragraph" w:styleId="Index2">
    <w:name w:val="index 2"/>
    <w:basedOn w:val="Index1"/>
    <w:rsid w:val="00527220"/>
    <w:pPr>
      <w:ind w:left="284"/>
    </w:pPr>
  </w:style>
  <w:style w:type="paragraph" w:styleId="Index1">
    <w:name w:val="index 1"/>
    <w:basedOn w:val="Normal"/>
    <w:rsid w:val="00527220"/>
    <w:pPr>
      <w:keepLines/>
      <w:overflowPunct/>
      <w:autoSpaceDE/>
      <w:autoSpaceDN/>
      <w:adjustRightInd/>
      <w:spacing w:after="0"/>
      <w:textAlignment w:val="auto"/>
    </w:pPr>
    <w:rPr>
      <w:rFonts w:ascii="Times New Roman" w:eastAsia="Times New Roman" w:hAnsi="Times New Roman"/>
    </w:rPr>
  </w:style>
  <w:style w:type="paragraph" w:customStyle="1" w:styleId="ZH">
    <w:name w:val="ZH"/>
    <w:rsid w:val="00527220"/>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527220"/>
    <w:pPr>
      <w:overflowPunct/>
      <w:autoSpaceDE/>
      <w:autoSpaceDN/>
      <w:adjustRightInd/>
      <w:textAlignment w:val="auto"/>
      <w:outlineLvl w:val="9"/>
    </w:pPr>
    <w:rPr>
      <w:rFonts w:eastAsia="Times New Roman"/>
    </w:rPr>
  </w:style>
  <w:style w:type="paragraph" w:styleId="ListNumber2">
    <w:name w:val="List Number 2"/>
    <w:basedOn w:val="ListNumber"/>
    <w:rsid w:val="00527220"/>
    <w:pPr>
      <w:ind w:left="851"/>
    </w:pPr>
  </w:style>
  <w:style w:type="character" w:styleId="FootnoteReference">
    <w:name w:val="footnote reference"/>
    <w:rsid w:val="00527220"/>
    <w:rPr>
      <w:b/>
      <w:position w:val="6"/>
      <w:sz w:val="16"/>
    </w:rPr>
  </w:style>
  <w:style w:type="paragraph" w:styleId="FootnoteText">
    <w:name w:val="footnote text"/>
    <w:basedOn w:val="Normal"/>
    <w:link w:val="FootnoteTextChar"/>
    <w:rsid w:val="00527220"/>
    <w:pPr>
      <w:keepLines/>
      <w:overflowPunct/>
      <w:autoSpaceDE/>
      <w:autoSpaceDN/>
      <w:adjustRightInd/>
      <w:spacing w:after="0"/>
      <w:ind w:left="454" w:hanging="454"/>
      <w:textAlignment w:val="auto"/>
    </w:pPr>
    <w:rPr>
      <w:rFonts w:ascii="Times New Roman" w:eastAsia="Times New Roman" w:hAnsi="Times New Roman"/>
      <w:sz w:val="16"/>
    </w:rPr>
  </w:style>
  <w:style w:type="character" w:customStyle="1" w:styleId="FootnoteTextChar">
    <w:name w:val="Footnote Text Char"/>
    <w:link w:val="FootnoteText"/>
    <w:rsid w:val="00527220"/>
    <w:rPr>
      <w:rFonts w:eastAsia="Times New Roman"/>
      <w:sz w:val="16"/>
      <w:lang w:eastAsia="en-US"/>
    </w:rPr>
  </w:style>
  <w:style w:type="paragraph" w:styleId="TOC9">
    <w:name w:val="toc 9"/>
    <w:basedOn w:val="TOC8"/>
    <w:rsid w:val="00527220"/>
    <w:pPr>
      <w:ind w:left="1418" w:hanging="1418"/>
    </w:pPr>
  </w:style>
  <w:style w:type="paragraph" w:customStyle="1" w:styleId="EX">
    <w:name w:val="EX"/>
    <w:basedOn w:val="Normal"/>
    <w:link w:val="EXChar"/>
    <w:rsid w:val="00527220"/>
    <w:pPr>
      <w:keepLines/>
      <w:overflowPunct/>
      <w:autoSpaceDE/>
      <w:autoSpaceDN/>
      <w:adjustRightInd/>
      <w:spacing w:after="180"/>
      <w:ind w:left="1702" w:hanging="1418"/>
      <w:textAlignment w:val="auto"/>
    </w:pPr>
    <w:rPr>
      <w:rFonts w:ascii="Times New Roman" w:eastAsia="Times New Roman" w:hAnsi="Times New Roman"/>
    </w:rPr>
  </w:style>
  <w:style w:type="paragraph" w:customStyle="1" w:styleId="FP">
    <w:name w:val="FP"/>
    <w:basedOn w:val="Normal"/>
    <w:rsid w:val="00527220"/>
    <w:pPr>
      <w:overflowPunct/>
      <w:autoSpaceDE/>
      <w:autoSpaceDN/>
      <w:adjustRightInd/>
      <w:spacing w:after="0"/>
      <w:textAlignment w:val="auto"/>
    </w:pPr>
    <w:rPr>
      <w:rFonts w:ascii="Times New Roman" w:eastAsia="Times New Roman" w:hAnsi="Times New Roman"/>
    </w:rPr>
  </w:style>
  <w:style w:type="paragraph" w:customStyle="1" w:styleId="LD">
    <w:name w:val="LD"/>
    <w:rsid w:val="00527220"/>
    <w:pPr>
      <w:keepNext/>
      <w:keepLines/>
      <w:spacing w:line="180" w:lineRule="exact"/>
    </w:pPr>
    <w:rPr>
      <w:rFonts w:ascii="MS LineDraw" w:eastAsia="Times New Roman" w:hAnsi="MS LineDraw"/>
      <w:noProof/>
      <w:lang w:val="en-GB"/>
    </w:rPr>
  </w:style>
  <w:style w:type="paragraph" w:customStyle="1" w:styleId="NW">
    <w:name w:val="NW"/>
    <w:basedOn w:val="NO"/>
    <w:rsid w:val="00527220"/>
    <w:pPr>
      <w:overflowPunct/>
      <w:autoSpaceDE/>
      <w:autoSpaceDN/>
      <w:adjustRightInd/>
      <w:spacing w:after="0"/>
      <w:textAlignment w:val="auto"/>
    </w:pPr>
    <w:rPr>
      <w:rFonts w:ascii="Times New Roman" w:eastAsia="Times New Roman" w:hAnsi="Times New Roman"/>
    </w:rPr>
  </w:style>
  <w:style w:type="paragraph" w:customStyle="1" w:styleId="EW">
    <w:name w:val="EW"/>
    <w:basedOn w:val="EX"/>
    <w:rsid w:val="00527220"/>
    <w:pPr>
      <w:spacing w:after="0"/>
    </w:pPr>
  </w:style>
  <w:style w:type="paragraph" w:styleId="TOC6">
    <w:name w:val="toc 6"/>
    <w:basedOn w:val="TOC5"/>
    <w:next w:val="Normal"/>
    <w:rsid w:val="00527220"/>
    <w:pPr>
      <w:ind w:left="1985" w:hanging="1985"/>
    </w:pPr>
  </w:style>
  <w:style w:type="paragraph" w:styleId="TOC7">
    <w:name w:val="toc 7"/>
    <w:basedOn w:val="TOC6"/>
    <w:next w:val="Normal"/>
    <w:rsid w:val="00527220"/>
    <w:pPr>
      <w:ind w:left="2268" w:hanging="2268"/>
    </w:pPr>
  </w:style>
  <w:style w:type="paragraph" w:styleId="ListBullet2">
    <w:name w:val="List Bullet 2"/>
    <w:basedOn w:val="ListBullet"/>
    <w:rsid w:val="00527220"/>
    <w:pPr>
      <w:ind w:left="851"/>
    </w:pPr>
  </w:style>
  <w:style w:type="paragraph" w:styleId="ListBullet3">
    <w:name w:val="List Bullet 3"/>
    <w:basedOn w:val="ListBullet2"/>
    <w:rsid w:val="00527220"/>
    <w:pPr>
      <w:ind w:left="1135"/>
    </w:pPr>
  </w:style>
  <w:style w:type="paragraph" w:styleId="ListNumber">
    <w:name w:val="List Number"/>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customStyle="1" w:styleId="EQ">
    <w:name w:val="EQ"/>
    <w:basedOn w:val="Normal"/>
    <w:next w:val="Normal"/>
    <w:rsid w:val="00527220"/>
    <w:pPr>
      <w:keepLines/>
      <w:tabs>
        <w:tab w:val="center" w:pos="4536"/>
        <w:tab w:val="right" w:pos="9072"/>
      </w:tabs>
      <w:overflowPunct/>
      <w:autoSpaceDE/>
      <w:autoSpaceDN/>
      <w:adjustRightInd/>
      <w:spacing w:after="180"/>
      <w:textAlignment w:val="auto"/>
    </w:pPr>
    <w:rPr>
      <w:rFonts w:ascii="Times New Roman" w:eastAsia="Times New Roman" w:hAnsi="Times New Roman"/>
      <w:noProof/>
    </w:rPr>
  </w:style>
  <w:style w:type="paragraph" w:customStyle="1" w:styleId="NF">
    <w:name w:val="NF"/>
    <w:basedOn w:val="NO"/>
    <w:rsid w:val="00527220"/>
    <w:pPr>
      <w:keepNext/>
      <w:overflowPunct/>
      <w:autoSpaceDE/>
      <w:autoSpaceDN/>
      <w:adjustRightInd/>
      <w:spacing w:after="0"/>
      <w:textAlignment w:val="auto"/>
    </w:pPr>
    <w:rPr>
      <w:rFonts w:eastAsia="Times New Roman"/>
      <w:sz w:val="18"/>
    </w:rPr>
  </w:style>
  <w:style w:type="paragraph" w:customStyle="1" w:styleId="TAR">
    <w:name w:val="TAR"/>
    <w:basedOn w:val="TAL"/>
    <w:rsid w:val="00527220"/>
    <w:pPr>
      <w:jc w:val="right"/>
    </w:pPr>
  </w:style>
  <w:style w:type="paragraph" w:customStyle="1" w:styleId="H6">
    <w:name w:val="H6"/>
    <w:basedOn w:val="Heading5"/>
    <w:next w:val="Normal"/>
    <w:link w:val="H6Char"/>
    <w:rsid w:val="00527220"/>
    <w:pPr>
      <w:keepNext/>
      <w:keepLines/>
      <w:overflowPunct/>
      <w:autoSpaceDE/>
      <w:autoSpaceDN/>
      <w:adjustRightInd/>
      <w:ind w:left="1985" w:hanging="1985"/>
      <w:textAlignment w:val="auto"/>
      <w:outlineLvl w:val="9"/>
    </w:pPr>
    <w:rPr>
      <w:rFonts w:eastAsia="Times New Roman"/>
      <w:bCs w:val="0"/>
      <w:iCs w:val="0"/>
      <w:sz w:val="20"/>
      <w:szCs w:val="20"/>
    </w:rPr>
  </w:style>
  <w:style w:type="paragraph" w:customStyle="1" w:styleId="TAN">
    <w:name w:val="TAN"/>
    <w:basedOn w:val="TAL"/>
    <w:rsid w:val="00527220"/>
    <w:pPr>
      <w:ind w:left="851" w:hanging="851"/>
    </w:pPr>
  </w:style>
  <w:style w:type="paragraph" w:customStyle="1" w:styleId="ZA">
    <w:name w:val="ZA"/>
    <w:rsid w:val="00527220"/>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27220"/>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27220"/>
    <w:pPr>
      <w:framePr w:wrap="notBeside" w:vAnchor="page" w:hAnchor="margin" w:y="15764"/>
      <w:widowControl w:val="0"/>
    </w:pPr>
    <w:rPr>
      <w:rFonts w:ascii="Arial" w:eastAsia="Times New Roman" w:hAnsi="Arial"/>
      <w:noProof/>
      <w:sz w:val="32"/>
      <w:lang w:val="en-GB"/>
    </w:rPr>
  </w:style>
  <w:style w:type="paragraph" w:customStyle="1" w:styleId="ZU">
    <w:name w:val="ZU"/>
    <w:rsid w:val="00527220"/>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27220"/>
    <w:pPr>
      <w:framePr w:wrap="notBeside" w:y="16161"/>
    </w:pPr>
  </w:style>
  <w:style w:type="character" w:customStyle="1" w:styleId="ZGSM">
    <w:name w:val="ZGSM"/>
    <w:rsid w:val="00527220"/>
  </w:style>
  <w:style w:type="paragraph" w:customStyle="1" w:styleId="ZG">
    <w:name w:val="ZG"/>
    <w:rsid w:val="00527220"/>
    <w:pPr>
      <w:framePr w:wrap="notBeside" w:vAnchor="page" w:hAnchor="margin" w:xAlign="right" w:y="6805"/>
      <w:widowControl w:val="0"/>
      <w:jc w:val="right"/>
    </w:pPr>
    <w:rPr>
      <w:rFonts w:ascii="Arial" w:eastAsia="Times New Roman" w:hAnsi="Arial"/>
      <w:noProof/>
      <w:lang w:val="en-GB"/>
    </w:rPr>
  </w:style>
  <w:style w:type="paragraph" w:styleId="List4">
    <w:name w:val="List 4"/>
    <w:basedOn w:val="List3"/>
    <w:rsid w:val="00527220"/>
    <w:pPr>
      <w:overflowPunct/>
      <w:autoSpaceDE/>
      <w:autoSpaceDN/>
      <w:adjustRightInd/>
      <w:spacing w:after="180"/>
      <w:ind w:left="1418" w:hanging="284"/>
      <w:textAlignment w:val="auto"/>
    </w:pPr>
    <w:rPr>
      <w:rFonts w:ascii="Times New Roman" w:eastAsia="Times New Roman" w:hAnsi="Times New Roman"/>
    </w:rPr>
  </w:style>
  <w:style w:type="paragraph" w:styleId="ListBullet">
    <w:name w:val="List Bullet"/>
    <w:basedOn w:val="List"/>
    <w:rsid w:val="00527220"/>
    <w:pPr>
      <w:overflowPunct/>
      <w:autoSpaceDE/>
      <w:autoSpaceDN/>
      <w:adjustRightInd/>
      <w:spacing w:after="180"/>
      <w:ind w:left="568" w:hanging="284"/>
      <w:textAlignment w:val="auto"/>
    </w:pPr>
    <w:rPr>
      <w:rFonts w:ascii="Times New Roman" w:eastAsia="Times New Roman" w:hAnsi="Times New Roman"/>
    </w:rPr>
  </w:style>
  <w:style w:type="paragraph" w:styleId="ListBullet4">
    <w:name w:val="List Bullet 4"/>
    <w:basedOn w:val="ListBullet3"/>
    <w:rsid w:val="00527220"/>
    <w:pPr>
      <w:ind w:left="1418"/>
    </w:pPr>
  </w:style>
  <w:style w:type="paragraph" w:styleId="ListBullet5">
    <w:name w:val="List Bullet 5"/>
    <w:basedOn w:val="ListBullet4"/>
    <w:rsid w:val="00527220"/>
    <w:pPr>
      <w:ind w:left="1702"/>
    </w:pPr>
  </w:style>
  <w:style w:type="paragraph" w:customStyle="1" w:styleId="ZTD">
    <w:name w:val="ZTD"/>
    <w:basedOn w:val="ZB"/>
    <w:rsid w:val="00527220"/>
    <w:pPr>
      <w:framePr w:hRule="auto" w:wrap="notBeside" w:y="852"/>
    </w:pPr>
    <w:rPr>
      <w:i w:val="0"/>
      <w:sz w:val="40"/>
    </w:rPr>
  </w:style>
  <w:style w:type="paragraph" w:customStyle="1" w:styleId="tdoc-header">
    <w:name w:val="tdoc-header"/>
    <w:rsid w:val="00527220"/>
    <w:rPr>
      <w:rFonts w:ascii="Arial" w:eastAsia="Times New Roman" w:hAnsi="Arial"/>
      <w:noProof/>
      <w:sz w:val="24"/>
      <w:lang w:val="en-GB"/>
    </w:rPr>
  </w:style>
  <w:style w:type="character" w:styleId="FollowedHyperlink">
    <w:name w:val="FollowedHyperlink"/>
    <w:rsid w:val="00527220"/>
    <w:rPr>
      <w:color w:val="800080"/>
      <w:u w:val="single"/>
    </w:rPr>
  </w:style>
  <w:style w:type="paragraph" w:styleId="DocumentMap">
    <w:name w:val="Document Map"/>
    <w:basedOn w:val="Normal"/>
    <w:link w:val="DocumentMapChar"/>
    <w:rsid w:val="00527220"/>
    <w:pPr>
      <w:shd w:val="clear" w:color="auto" w:fill="000080"/>
      <w:overflowPunct/>
      <w:autoSpaceDE/>
      <w:autoSpaceDN/>
      <w:adjustRightInd/>
      <w:spacing w:after="180"/>
      <w:textAlignment w:val="auto"/>
    </w:pPr>
    <w:rPr>
      <w:rFonts w:ascii="Tahoma" w:eastAsia="Times New Roman" w:hAnsi="Tahoma" w:cs="Tahoma"/>
    </w:rPr>
  </w:style>
  <w:style w:type="character" w:customStyle="1" w:styleId="DocumentMapChar">
    <w:name w:val="Document Map Char"/>
    <w:link w:val="DocumentMap"/>
    <w:rsid w:val="00527220"/>
    <w:rPr>
      <w:rFonts w:ascii="Tahoma" w:eastAsia="Times New Roman" w:hAnsi="Tahoma" w:cs="Tahoma"/>
      <w:shd w:val="clear" w:color="auto" w:fill="000080"/>
      <w:lang w:eastAsia="en-US"/>
    </w:rPr>
  </w:style>
  <w:style w:type="character" w:customStyle="1" w:styleId="TFZchn">
    <w:name w:val="TF Zchn"/>
    <w:link w:val="TF"/>
    <w:rsid w:val="00527220"/>
    <w:rPr>
      <w:rFonts w:ascii="Arial" w:eastAsia="MS Mincho" w:hAnsi="Arial"/>
      <w:b/>
      <w:lang w:eastAsia="en-US"/>
    </w:rPr>
  </w:style>
  <w:style w:type="paragraph" w:customStyle="1" w:styleId="FirstChange">
    <w:name w:val="First Change"/>
    <w:basedOn w:val="Normal"/>
    <w:rsid w:val="00527220"/>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EXChar">
    <w:name w:val="EX Char"/>
    <w:link w:val="EX"/>
    <w:qFormat/>
    <w:locked/>
    <w:rsid w:val="00527220"/>
    <w:rPr>
      <w:rFonts w:eastAsia="Times New Roman"/>
      <w:lang w:eastAsia="en-US"/>
    </w:rPr>
  </w:style>
  <w:style w:type="character" w:styleId="Strong">
    <w:name w:val="Strong"/>
    <w:qFormat/>
    <w:rsid w:val="00527220"/>
    <w:rPr>
      <w:b/>
    </w:rPr>
  </w:style>
  <w:style w:type="character" w:customStyle="1" w:styleId="CRCoverPageZchn">
    <w:name w:val="CR Cover Page Zchn"/>
    <w:link w:val="CRCoverPage"/>
    <w:rsid w:val="00527220"/>
    <w:rPr>
      <w:rFonts w:ascii="Arial" w:eastAsia="MS Mincho" w:hAnsi="Arial"/>
      <w:lang w:eastAsia="en-US"/>
    </w:rPr>
  </w:style>
  <w:style w:type="character" w:customStyle="1" w:styleId="Heading3Char">
    <w:name w:val="Heading 3 Char"/>
    <w:aliases w:val="Underrubrik2 Char,H3 Char"/>
    <w:link w:val="Heading3"/>
    <w:rsid w:val="00527220"/>
    <w:rPr>
      <w:rFonts w:ascii="Arial" w:eastAsia="MS Mincho" w:hAnsi="Arial" w:cs="Arial"/>
      <w:bCs/>
      <w:sz w:val="28"/>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7220"/>
    <w:rPr>
      <w:rFonts w:ascii="Arial" w:eastAsia="MS Mincho" w:hAnsi="Arial"/>
      <w:bCs/>
      <w:sz w:val="24"/>
      <w:szCs w:val="28"/>
      <w:lang w:eastAsia="en-US"/>
    </w:rPr>
  </w:style>
  <w:style w:type="paragraph" w:customStyle="1" w:styleId="FL">
    <w:name w:val="FL"/>
    <w:basedOn w:val="Normal"/>
    <w:rsid w:val="00527220"/>
    <w:pPr>
      <w:keepNext/>
      <w:keepLines/>
      <w:spacing w:before="60" w:after="180"/>
      <w:jc w:val="center"/>
    </w:pPr>
    <w:rPr>
      <w:rFonts w:eastAsia="Times New Roman"/>
      <w:b/>
      <w:lang w:eastAsia="en-GB"/>
    </w:rPr>
  </w:style>
  <w:style w:type="paragraph" w:customStyle="1" w:styleId="B1">
    <w:name w:val="B1+"/>
    <w:basedOn w:val="B10"/>
    <w:link w:val="B1Car"/>
    <w:rsid w:val="00527220"/>
    <w:pPr>
      <w:numPr>
        <w:numId w:val="5"/>
      </w:numPr>
    </w:pPr>
    <w:rPr>
      <w:rFonts w:ascii="Times New Roman" w:eastAsia="Times New Roman" w:hAnsi="Times New Roman"/>
      <w:lang w:eastAsia="en-GB"/>
    </w:rPr>
  </w:style>
  <w:style w:type="character" w:customStyle="1" w:styleId="B1Car">
    <w:name w:val="B1+ Car"/>
    <w:link w:val="B1"/>
    <w:rsid w:val="00527220"/>
    <w:rPr>
      <w:rFonts w:eastAsia="Times New Roman"/>
    </w:rPr>
  </w:style>
  <w:style w:type="paragraph" w:customStyle="1" w:styleId="3GPPHeader">
    <w:name w:val="3GPP_Header"/>
    <w:basedOn w:val="Normal"/>
    <w:rsid w:val="00527220"/>
    <w:pPr>
      <w:tabs>
        <w:tab w:val="left" w:pos="1701"/>
        <w:tab w:val="right" w:pos="9639"/>
      </w:tabs>
      <w:spacing w:after="240"/>
      <w:jc w:val="both"/>
    </w:pPr>
    <w:rPr>
      <w:rFonts w:eastAsia="Times New Roman"/>
      <w:b/>
      <w:sz w:val="24"/>
      <w:lang w:eastAsia="zh-CN"/>
    </w:rPr>
  </w:style>
  <w:style w:type="character" w:customStyle="1" w:styleId="Heading2Char">
    <w:name w:val="Heading 2 Char"/>
    <w:link w:val="Heading2"/>
    <w:rsid w:val="00527220"/>
    <w:rPr>
      <w:rFonts w:ascii="Arial" w:eastAsia="MS Mincho" w:hAnsi="Arial" w:cs="Arial"/>
      <w:bCs/>
      <w:iCs/>
      <w:sz w:val="32"/>
      <w:szCs w:val="28"/>
      <w:lang w:eastAsia="en-US"/>
    </w:rPr>
  </w:style>
  <w:style w:type="character" w:customStyle="1" w:styleId="TFChar">
    <w:name w:val="TF Char"/>
    <w:qFormat/>
    <w:rsid w:val="00527220"/>
    <w:rPr>
      <w:rFonts w:ascii="Arial" w:hAnsi="Arial"/>
      <w:b/>
      <w:lang w:val="en-GB"/>
    </w:rPr>
  </w:style>
  <w:style w:type="character" w:customStyle="1" w:styleId="B1Zchn">
    <w:name w:val="B1 Zchn"/>
    <w:locked/>
    <w:rsid w:val="00527220"/>
    <w:rPr>
      <w:lang w:val="en-GB" w:eastAsia="en-US"/>
    </w:rPr>
  </w:style>
  <w:style w:type="character" w:customStyle="1" w:styleId="Heading1Char">
    <w:name w:val="Heading 1 Char"/>
    <w:aliases w:val="H1 Char"/>
    <w:link w:val="Heading1"/>
    <w:rsid w:val="00527220"/>
    <w:rPr>
      <w:rFonts w:ascii="Arial" w:eastAsia="MS Mincho" w:hAnsi="Arial"/>
      <w:sz w:val="36"/>
      <w:lang w:eastAsia="en-US"/>
    </w:rPr>
  </w:style>
  <w:style w:type="character" w:customStyle="1" w:styleId="Heading5Char">
    <w:name w:val="Heading 5 Char"/>
    <w:link w:val="Heading5"/>
    <w:rsid w:val="00527220"/>
    <w:rPr>
      <w:rFonts w:ascii="Arial" w:eastAsia="MS Mincho" w:hAnsi="Arial"/>
      <w:bCs/>
      <w:iCs/>
      <w:sz w:val="22"/>
      <w:szCs w:val="26"/>
      <w:lang w:eastAsia="en-US"/>
    </w:rPr>
  </w:style>
  <w:style w:type="paragraph" w:customStyle="1" w:styleId="Figure">
    <w:name w:val="Figure"/>
    <w:basedOn w:val="Normal"/>
    <w:next w:val="Caption"/>
    <w:rsid w:val="00527220"/>
    <w:pPr>
      <w:keepNext/>
      <w:keepLines/>
      <w:spacing w:before="180"/>
      <w:jc w:val="center"/>
    </w:pPr>
    <w:rPr>
      <w:rFonts w:eastAsia="Times New Roman"/>
      <w:lang w:eastAsia="zh-CN"/>
    </w:rPr>
  </w:style>
  <w:style w:type="character" w:customStyle="1" w:styleId="FooterChar">
    <w:name w:val="Footer Char"/>
    <w:link w:val="Footer"/>
    <w:rsid w:val="00527220"/>
    <w:rPr>
      <w:rFonts w:ascii="Arial" w:eastAsia="MS Mincho" w:hAnsi="Arial"/>
      <w:lang w:eastAsia="en-US"/>
    </w:rPr>
  </w:style>
  <w:style w:type="paragraph" w:styleId="TableofFigures">
    <w:name w:val="table of figures"/>
    <w:basedOn w:val="Normal"/>
    <w:next w:val="Normal"/>
    <w:uiPriority w:val="99"/>
    <w:rsid w:val="00527220"/>
    <w:pPr>
      <w:ind w:left="1418" w:hanging="1418"/>
    </w:pPr>
    <w:rPr>
      <w:rFonts w:eastAsia="Times New Roman"/>
      <w:b/>
      <w:lang w:eastAsia="zh-CN"/>
    </w:rPr>
  </w:style>
  <w:style w:type="character" w:customStyle="1" w:styleId="NOZchn">
    <w:name w:val="NO Zchn"/>
    <w:link w:val="NO"/>
    <w:locked/>
    <w:rsid w:val="00527220"/>
    <w:rPr>
      <w:rFonts w:ascii="Arial" w:eastAsia="MS Mincho" w:hAnsi="Arial"/>
      <w:lang w:eastAsia="en-US"/>
    </w:rPr>
  </w:style>
  <w:style w:type="paragraph" w:customStyle="1" w:styleId="Doc-text2">
    <w:name w:val="Doc-text2"/>
    <w:basedOn w:val="Normal"/>
    <w:link w:val="Doc-text2Char"/>
    <w:qFormat/>
    <w:rsid w:val="00527220"/>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rsid w:val="00527220"/>
    <w:rPr>
      <w:rFonts w:ascii="Arial" w:eastAsia="MS Mincho" w:hAnsi="Arial"/>
      <w:szCs w:val="24"/>
    </w:rPr>
  </w:style>
  <w:style w:type="paragraph" w:customStyle="1" w:styleId="DECISION">
    <w:name w:val="DECISION"/>
    <w:basedOn w:val="Normal"/>
    <w:rsid w:val="00527220"/>
    <w:pPr>
      <w:widowControl w:val="0"/>
      <w:numPr>
        <w:numId w:val="6"/>
      </w:numPr>
      <w:spacing w:before="120"/>
      <w:jc w:val="both"/>
    </w:pPr>
    <w:rPr>
      <w:rFonts w:eastAsia="Times New Roman"/>
      <w:b/>
      <w:color w:val="0000FF"/>
      <w:u w:val="single"/>
    </w:rPr>
  </w:style>
  <w:style w:type="paragraph" w:customStyle="1" w:styleId="msonormal0">
    <w:name w:val="msonormal"/>
    <w:basedOn w:val="Normal"/>
    <w:rsid w:val="00527220"/>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rPr>
  </w:style>
  <w:style w:type="paragraph" w:customStyle="1" w:styleId="4">
    <w:name w:val="标题4"/>
    <w:basedOn w:val="Normal"/>
    <w:rsid w:val="00527220"/>
    <w:pPr>
      <w:numPr>
        <w:numId w:val="7"/>
      </w:numPr>
      <w:overflowPunct/>
      <w:autoSpaceDE/>
      <w:autoSpaceDN/>
      <w:adjustRightInd/>
      <w:spacing w:after="180"/>
      <w:textAlignment w:val="auto"/>
    </w:pPr>
    <w:rPr>
      <w:rFonts w:ascii="Times New Roman" w:eastAsia="SimSun" w:hAnsi="Times New Roman"/>
    </w:rPr>
  </w:style>
  <w:style w:type="character" w:customStyle="1" w:styleId="B2Char">
    <w:name w:val="B2 Char"/>
    <w:link w:val="B2"/>
    <w:rsid w:val="00527220"/>
    <w:rPr>
      <w:rFonts w:ascii="Arial" w:eastAsia="MS Mincho" w:hAnsi="Arial"/>
      <w:lang w:eastAsia="en-US"/>
    </w:rPr>
  </w:style>
  <w:style w:type="character" w:customStyle="1" w:styleId="H6Char">
    <w:name w:val="H6 Char"/>
    <w:link w:val="H6"/>
    <w:rsid w:val="00527220"/>
    <w:rPr>
      <w:rFonts w:ascii="Arial" w:eastAsia="Times New Roman" w:hAnsi="Arial"/>
      <w:lang w:eastAsia="en-US"/>
    </w:rPr>
  </w:style>
  <w:style w:type="paragraph" w:customStyle="1" w:styleId="NormalArial">
    <w:name w:val="Normal + Arial"/>
    <w:aliases w:val="9 pt"/>
    <w:basedOn w:val="Normal"/>
    <w:rsid w:val="00527220"/>
    <w:pPr>
      <w:keepNext/>
      <w:keepLines/>
      <w:spacing w:after="0"/>
      <w:ind w:leftChars="300" w:left="600"/>
    </w:pPr>
    <w:rPr>
      <w:rFonts w:eastAsia="Times New Roman" w:cs="Arial"/>
      <w:noProof/>
      <w:sz w:val="18"/>
      <w:szCs w:val="18"/>
      <w:lang w:eastAsia="ja-JP"/>
    </w:rPr>
  </w:style>
  <w:style w:type="paragraph" w:customStyle="1" w:styleId="a">
    <w:name w:val="插图题注"/>
    <w:basedOn w:val="Normal"/>
    <w:rsid w:val="00527220"/>
    <w:pPr>
      <w:overflowPunct/>
      <w:autoSpaceDE/>
      <w:autoSpaceDN/>
      <w:adjustRightInd/>
      <w:spacing w:after="180"/>
      <w:textAlignment w:val="auto"/>
    </w:pPr>
    <w:rPr>
      <w:rFonts w:ascii="Times New Roman" w:eastAsia="SimSun" w:hAnsi="Times New Roman"/>
    </w:rPr>
  </w:style>
  <w:style w:type="paragraph" w:customStyle="1" w:styleId="a0">
    <w:name w:val="表格题注"/>
    <w:basedOn w:val="Normal"/>
    <w:rsid w:val="00527220"/>
    <w:pPr>
      <w:overflowPunct/>
      <w:autoSpaceDE/>
      <w:autoSpaceDN/>
      <w:adjustRightInd/>
      <w:spacing w:after="180"/>
      <w:textAlignment w:val="auto"/>
    </w:pPr>
    <w:rPr>
      <w:rFonts w:ascii="Times New Roman" w:eastAsia="SimSun" w:hAnsi="Times New Roman"/>
    </w:rPr>
  </w:style>
  <w:style w:type="character" w:customStyle="1" w:styleId="NOChar">
    <w:name w:val="NO Char"/>
    <w:qFormat/>
    <w:rsid w:val="00527220"/>
  </w:style>
  <w:style w:type="character" w:customStyle="1" w:styleId="B3Char">
    <w:name w:val="B3 Char"/>
    <w:link w:val="B3"/>
    <w:rsid w:val="00527220"/>
    <w:rPr>
      <w:rFonts w:ascii="Arial" w:eastAsia="MS Mincho" w:hAnsi="Arial"/>
      <w:lang w:eastAsia="en-US"/>
    </w:rPr>
  </w:style>
  <w:style w:type="paragraph" w:customStyle="1" w:styleId="TAJ">
    <w:name w:val="TAJ"/>
    <w:basedOn w:val="TH"/>
    <w:rsid w:val="00527220"/>
    <w:rPr>
      <w:rFonts w:eastAsia="Times New Roman"/>
      <w:lang w:eastAsia="ko-KR"/>
    </w:rPr>
  </w:style>
  <w:style w:type="paragraph" w:customStyle="1" w:styleId="TALLeft1cm">
    <w:name w:val="TAL + Left:  1 cm"/>
    <w:basedOn w:val="TAL"/>
    <w:rsid w:val="00527220"/>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527220"/>
    <w:rPr>
      <w:color w:val="2B579A"/>
      <w:shd w:val="clear" w:color="auto" w:fill="E6E6E6"/>
    </w:rPr>
  </w:style>
  <w:style w:type="paragraph" w:customStyle="1" w:styleId="TALLeft0">
    <w:name w:val="TAL + Left:  0"/>
    <w:aliases w:val="4 cm"/>
    <w:basedOn w:val="TAL"/>
    <w:rsid w:val="00527220"/>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527220"/>
    <w:pPr>
      <w:keepNext w:val="0"/>
      <w:spacing w:before="0" w:after="240"/>
    </w:pPr>
    <w:rPr>
      <w:rFonts w:eastAsia="Times New Roman"/>
      <w:lang w:eastAsia="ko-KR"/>
    </w:rPr>
  </w:style>
  <w:style w:type="character" w:customStyle="1" w:styleId="TALNotBoldChar">
    <w:name w:val="TAL + Not Bold Char"/>
    <w:aliases w:val="Left Char"/>
    <w:link w:val="TALNotBold"/>
    <w:rsid w:val="00527220"/>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815797739">
      <w:bodyDiv w:val="1"/>
      <w:marLeft w:val="0"/>
      <w:marRight w:val="0"/>
      <w:marTop w:val="0"/>
      <w:marBottom w:val="0"/>
      <w:divBdr>
        <w:top w:val="none" w:sz="0" w:space="0" w:color="auto"/>
        <w:left w:val="none" w:sz="0" w:space="0" w:color="auto"/>
        <w:bottom w:val="none" w:sz="0" w:space="0" w:color="auto"/>
        <w:right w:val="none" w:sz="0" w:space="0" w:color="auto"/>
      </w:divBdr>
      <w:divsChild>
        <w:div w:id="204489627">
          <w:marLeft w:val="0"/>
          <w:marRight w:val="0"/>
          <w:marTop w:val="0"/>
          <w:marBottom w:val="120"/>
          <w:divBdr>
            <w:top w:val="none" w:sz="0" w:space="0" w:color="auto"/>
            <w:left w:val="none" w:sz="0" w:space="0" w:color="auto"/>
            <w:bottom w:val="none" w:sz="0" w:space="0" w:color="auto"/>
            <w:right w:val="none" w:sz="0" w:space="0" w:color="auto"/>
          </w:divBdr>
        </w:div>
        <w:div w:id="444547169">
          <w:marLeft w:val="0"/>
          <w:marRight w:val="0"/>
          <w:marTop w:val="0"/>
          <w:marBottom w:val="120"/>
          <w:divBdr>
            <w:top w:val="none" w:sz="0" w:space="0" w:color="auto"/>
            <w:left w:val="none" w:sz="0" w:space="0" w:color="auto"/>
            <w:bottom w:val="none" w:sz="0" w:space="0" w:color="auto"/>
            <w:right w:val="none" w:sz="0" w:space="0" w:color="auto"/>
          </w:divBdr>
        </w:div>
        <w:div w:id="1662612666">
          <w:marLeft w:val="0"/>
          <w:marRight w:val="0"/>
          <w:marTop w:val="0"/>
          <w:marBottom w:val="120"/>
          <w:divBdr>
            <w:top w:val="none" w:sz="0" w:space="0" w:color="auto"/>
            <w:left w:val="none" w:sz="0" w:space="0" w:color="auto"/>
            <w:bottom w:val="none" w:sz="0" w:space="0" w:color="auto"/>
            <w:right w:val="none" w:sz="0" w:space="0" w:color="auto"/>
          </w:divBdr>
        </w:div>
      </w:divsChild>
    </w:div>
    <w:div w:id="1015696346">
      <w:bodyDiv w:val="1"/>
      <w:marLeft w:val="0"/>
      <w:marRight w:val="0"/>
      <w:marTop w:val="0"/>
      <w:marBottom w:val="0"/>
      <w:divBdr>
        <w:top w:val="none" w:sz="0" w:space="0" w:color="auto"/>
        <w:left w:val="none" w:sz="0" w:space="0" w:color="auto"/>
        <w:bottom w:val="none" w:sz="0" w:space="0" w:color="auto"/>
        <w:right w:val="none" w:sz="0" w:space="0" w:color="auto"/>
      </w:divBdr>
      <w:divsChild>
        <w:div w:id="356928014">
          <w:marLeft w:val="0"/>
          <w:marRight w:val="0"/>
          <w:marTop w:val="0"/>
          <w:marBottom w:val="120"/>
          <w:divBdr>
            <w:top w:val="none" w:sz="0" w:space="0" w:color="auto"/>
            <w:left w:val="none" w:sz="0" w:space="0" w:color="auto"/>
            <w:bottom w:val="none" w:sz="0" w:space="0" w:color="auto"/>
            <w:right w:val="none" w:sz="0" w:space="0" w:color="auto"/>
          </w:divBdr>
        </w:div>
        <w:div w:id="825439300">
          <w:marLeft w:val="0"/>
          <w:marRight w:val="0"/>
          <w:marTop w:val="0"/>
          <w:marBottom w:val="120"/>
          <w:divBdr>
            <w:top w:val="none" w:sz="0" w:space="0" w:color="auto"/>
            <w:left w:val="none" w:sz="0" w:space="0" w:color="auto"/>
            <w:bottom w:val="none" w:sz="0" w:space="0" w:color="auto"/>
            <w:right w:val="none" w:sz="0" w:space="0" w:color="auto"/>
          </w:divBdr>
        </w:div>
        <w:div w:id="2008634475">
          <w:marLeft w:val="0"/>
          <w:marRight w:val="0"/>
          <w:marTop w:val="0"/>
          <w:marBottom w:val="120"/>
          <w:divBdr>
            <w:top w:val="none" w:sz="0" w:space="0" w:color="auto"/>
            <w:left w:val="none" w:sz="0" w:space="0" w:color="auto"/>
            <w:bottom w:val="none" w:sz="0" w:space="0" w:color="auto"/>
            <w:right w:val="none" w:sz="0" w:space="0" w:color="auto"/>
          </w:divBdr>
        </w:div>
      </w:divsChild>
    </w:div>
    <w:div w:id="1027605779">
      <w:bodyDiv w:val="1"/>
      <w:marLeft w:val="0"/>
      <w:marRight w:val="0"/>
      <w:marTop w:val="0"/>
      <w:marBottom w:val="0"/>
      <w:divBdr>
        <w:top w:val="none" w:sz="0" w:space="0" w:color="auto"/>
        <w:left w:val="none" w:sz="0" w:space="0" w:color="auto"/>
        <w:bottom w:val="none" w:sz="0" w:space="0" w:color="auto"/>
        <w:right w:val="none" w:sz="0" w:space="0" w:color="auto"/>
      </w:divBdr>
      <w:divsChild>
        <w:div w:id="1388604295">
          <w:marLeft w:val="1080"/>
          <w:marRight w:val="0"/>
          <w:marTop w:val="0"/>
          <w:marBottom w:val="12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7878546">
      <w:bodyDiv w:val="1"/>
      <w:marLeft w:val="0"/>
      <w:marRight w:val="0"/>
      <w:marTop w:val="0"/>
      <w:marBottom w:val="0"/>
      <w:divBdr>
        <w:top w:val="none" w:sz="0" w:space="0" w:color="auto"/>
        <w:left w:val="none" w:sz="0" w:space="0" w:color="auto"/>
        <w:bottom w:val="none" w:sz="0" w:space="0" w:color="auto"/>
        <w:right w:val="none" w:sz="0" w:space="0" w:color="auto"/>
      </w:divBdr>
      <w:divsChild>
        <w:div w:id="539980150">
          <w:marLeft w:val="1080"/>
          <w:marRight w:val="0"/>
          <w:marTop w:val="0"/>
          <w:marBottom w:val="120"/>
          <w:divBdr>
            <w:top w:val="none" w:sz="0" w:space="0" w:color="auto"/>
            <w:left w:val="none" w:sz="0" w:space="0" w:color="auto"/>
            <w:bottom w:val="none" w:sz="0" w:space="0" w:color="auto"/>
            <w:right w:val="none" w:sz="0" w:space="0" w:color="auto"/>
          </w:divBdr>
        </w:div>
      </w:divsChild>
    </w:div>
    <w:div w:id="1588031868">
      <w:bodyDiv w:val="1"/>
      <w:marLeft w:val="0"/>
      <w:marRight w:val="0"/>
      <w:marTop w:val="0"/>
      <w:marBottom w:val="0"/>
      <w:divBdr>
        <w:top w:val="none" w:sz="0" w:space="0" w:color="auto"/>
        <w:left w:val="none" w:sz="0" w:space="0" w:color="auto"/>
        <w:bottom w:val="none" w:sz="0" w:space="0" w:color="auto"/>
        <w:right w:val="none" w:sz="0" w:space="0" w:color="auto"/>
      </w:divBdr>
      <w:divsChild>
        <w:div w:id="2022655744">
          <w:marLeft w:val="1080"/>
          <w:marRight w:val="0"/>
          <w:marTop w:val="0"/>
          <w:marBottom w:val="12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B6445E-7BE2-479F-8C06-E0FEF651EB20}">
  <ds:schemaRefs>
    <ds:schemaRef ds:uri="http://schemas.openxmlformats.org/officeDocument/2006/bibliography"/>
  </ds:schemaRefs>
</ds:datastoreItem>
</file>

<file path=customXml/itemProps2.xml><?xml version="1.0" encoding="utf-8"?>
<ds:datastoreItem xmlns:ds="http://schemas.openxmlformats.org/officeDocument/2006/customXml" ds:itemID="{9C8235DF-BCAB-4FCD-85C7-DD5AC345E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AA5FD-24DD-4A47-AEAE-886E7D682D8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F3C6D858-DC0F-48D5-B57A-C0DB71756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2130</Words>
  <Characters>12141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Cell Trajectory Prediction configuration</vt:lpstr>
      <vt:lpstr>3GPP TSG-RAN WG3 Meeting #60</vt:lpstr>
    </vt:vector>
  </TitlesOfParts>
  <Company>Ericsson</Company>
  <LinksUpToDate>false</LinksUpToDate>
  <CharactersWithSpaces>14243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Cell Trajectory Prediction configuration</dc:title>
  <dc:subject/>
  <dc:creator>Ericsson</dc:creator>
  <cp:keywords/>
  <cp:lastModifiedBy>Angelo</cp:lastModifiedBy>
  <cp:revision>3</cp:revision>
  <dcterms:created xsi:type="dcterms:W3CDTF">2023-08-21T10:18:00Z</dcterms:created>
  <dcterms:modified xsi:type="dcterms:W3CDTF">2023-08-21T10:19:00Z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0x010100355BA82B5DE81B4ABC29AD3C0ACCD961</vt:lpwstr>
  </property>
  <property fmtid="{D5CDD505-2E9C-101B-9397-08002B2CF9AE}" pid="3" name="MediaServiceImageTags">
    <vt:lpwstr/>
  </property>
</Properties>
</file>